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FE76E7" w14:textId="77777777" w:rsidR="005A00F5" w:rsidRPr="005A00F5" w:rsidRDefault="005A00F5" w:rsidP="005A00F5">
      <w:pPr>
        <w:jc w:val="center"/>
        <w:rPr>
          <w:b/>
          <w:bCs/>
          <w:color w:val="00B050"/>
          <w:sz w:val="28"/>
          <w:szCs w:val="28"/>
        </w:rPr>
      </w:pPr>
      <w:bookmarkStart w:id="0" w:name="_GoBack"/>
      <w:bookmarkEnd w:id="0"/>
      <w:r w:rsidRPr="005A00F5">
        <w:rPr>
          <w:b/>
          <w:bCs/>
          <w:color w:val="00B050"/>
          <w:sz w:val="28"/>
          <w:szCs w:val="28"/>
        </w:rPr>
        <w:t>Earth care. People care. Fair share.</w:t>
      </w:r>
    </w:p>
    <w:p w14:paraId="46AB8AF3" w14:textId="66244199" w:rsidR="005A00F5" w:rsidRPr="005A00F5" w:rsidRDefault="005A00F5" w:rsidP="005A00F5">
      <w:pPr>
        <w:jc w:val="center"/>
        <w:rPr>
          <w:b/>
          <w:bCs/>
          <w:color w:val="00B050"/>
          <w:sz w:val="28"/>
          <w:szCs w:val="28"/>
        </w:rPr>
      </w:pPr>
      <w:r w:rsidRPr="005A00F5">
        <w:rPr>
          <w:b/>
          <w:bCs/>
          <w:color w:val="00B050"/>
          <w:sz w:val="28"/>
          <w:szCs w:val="28"/>
        </w:rPr>
        <w:t>Green Connect.</w:t>
      </w:r>
    </w:p>
    <w:p w14:paraId="22FF80BC" w14:textId="3CC44E00" w:rsidR="004D585B" w:rsidRDefault="004D585B" w:rsidP="00915B98"/>
    <w:p w14:paraId="5A8421D8" w14:textId="77777777" w:rsidR="00DC3358" w:rsidRPr="00197612" w:rsidRDefault="00DC3358" w:rsidP="00197612">
      <w:pPr>
        <w:jc w:val="center"/>
        <w:rPr>
          <w:rFonts w:asciiTheme="minorHAnsi" w:eastAsiaTheme="minorHAnsi" w:hAnsiTheme="minorHAnsi" w:cstheme="minorHAnsi"/>
          <w:b/>
          <w:bCs/>
          <w:kern w:val="0"/>
          <w:sz w:val="28"/>
          <w:szCs w:val="28"/>
          <w:lang w:eastAsia="en-US"/>
        </w:rPr>
      </w:pPr>
      <w:r w:rsidRPr="00197612">
        <w:rPr>
          <w:rFonts w:asciiTheme="minorHAnsi" w:hAnsiTheme="minorHAnsi" w:cstheme="minorHAnsi"/>
          <w:b/>
          <w:bCs/>
          <w:sz w:val="28"/>
          <w:szCs w:val="28"/>
        </w:rPr>
        <w:t>Fair Food Internship</w:t>
      </w:r>
    </w:p>
    <w:p w14:paraId="1A1330AA" w14:textId="79C4BFD7" w:rsidR="00DC3358" w:rsidRPr="00DC3358" w:rsidRDefault="00DC3358" w:rsidP="00DC3358">
      <w:pPr>
        <w:jc w:val="both"/>
        <w:rPr>
          <w:rFonts w:asciiTheme="minorHAnsi" w:hAnsiTheme="minorHAnsi" w:cstheme="minorHAnsi"/>
          <w:lang w:val="en-US"/>
        </w:rPr>
      </w:pPr>
      <w:r w:rsidRPr="00DC3358">
        <w:rPr>
          <w:rFonts w:asciiTheme="minorHAnsi" w:hAnsiTheme="minorHAnsi" w:cstheme="minorHAnsi"/>
          <w:lang w:val="en-US"/>
        </w:rPr>
        <w:t xml:space="preserve">Green Connect employs young people and former refugees to do work that helps the planet and the community. We run an 11-acre permaculture farm in </w:t>
      </w:r>
      <w:proofErr w:type="spellStart"/>
      <w:r w:rsidRPr="00DC3358">
        <w:rPr>
          <w:rFonts w:asciiTheme="minorHAnsi" w:hAnsiTheme="minorHAnsi" w:cstheme="minorHAnsi"/>
          <w:lang w:val="en-US"/>
        </w:rPr>
        <w:t>Warrawong</w:t>
      </w:r>
      <w:proofErr w:type="spellEnd"/>
      <w:r w:rsidRPr="00DC3358">
        <w:rPr>
          <w:rFonts w:asciiTheme="minorHAnsi" w:hAnsiTheme="minorHAnsi" w:cstheme="minorHAnsi"/>
          <w:lang w:val="en-US"/>
        </w:rPr>
        <w:t xml:space="preserve"> and an op shop in Bellambi, as well as offering zero waste services and labor hire to local businesses, schools, councils and events. Please explore our website for more information.</w:t>
      </w:r>
    </w:p>
    <w:p w14:paraId="0C009578" w14:textId="77777777" w:rsidR="00DC3358" w:rsidRPr="00DC3358" w:rsidRDefault="00DC3358" w:rsidP="00DC3358">
      <w:pPr>
        <w:jc w:val="both"/>
        <w:rPr>
          <w:rFonts w:asciiTheme="minorHAnsi" w:hAnsiTheme="minorHAnsi" w:cstheme="minorHAnsi"/>
          <w:lang w:val="en-US"/>
        </w:rPr>
      </w:pPr>
    </w:p>
    <w:p w14:paraId="6D3EB163" w14:textId="1B5562A5" w:rsidR="00DC3358" w:rsidRPr="00DC3358" w:rsidRDefault="00DC3358" w:rsidP="00DC3358">
      <w:pPr>
        <w:jc w:val="both"/>
        <w:rPr>
          <w:rFonts w:asciiTheme="minorHAnsi" w:hAnsiTheme="minorHAnsi" w:cstheme="minorHAnsi"/>
          <w:lang w:val="en-US"/>
        </w:rPr>
      </w:pPr>
      <w:r w:rsidRPr="00DC3358">
        <w:rPr>
          <w:rFonts w:asciiTheme="minorHAnsi" w:hAnsiTheme="minorHAnsi" w:cstheme="minorHAnsi"/>
          <w:lang w:val="en-US"/>
        </w:rPr>
        <w:t>Our fair food farm provides chemical free vegetables and fruit that feed over 120 households along with several restaurants and cafes through the Illawarra every week. We also produce free-range pork, lamb, eggs and natural honey, and provide farm tours and workshops focusing on sustainability skills to members of our community.</w:t>
      </w:r>
    </w:p>
    <w:p w14:paraId="35B61581" w14:textId="77777777" w:rsidR="00DC3358" w:rsidRPr="00DC3358" w:rsidRDefault="00DC3358" w:rsidP="00DC3358">
      <w:pPr>
        <w:jc w:val="both"/>
        <w:rPr>
          <w:rFonts w:asciiTheme="minorHAnsi" w:hAnsiTheme="minorHAnsi" w:cstheme="minorHAnsi"/>
          <w:lang w:val="en-US"/>
        </w:rPr>
      </w:pPr>
    </w:p>
    <w:p w14:paraId="192815AF" w14:textId="5466A5FF" w:rsidR="00DC3358" w:rsidRDefault="00DC3358" w:rsidP="00DC3358">
      <w:pPr>
        <w:jc w:val="both"/>
        <w:rPr>
          <w:rFonts w:asciiTheme="minorHAnsi" w:hAnsiTheme="minorHAnsi" w:cstheme="minorHAnsi"/>
          <w:lang w:val="en-US"/>
        </w:rPr>
      </w:pPr>
      <w:r w:rsidRPr="00DC3358">
        <w:rPr>
          <w:rFonts w:asciiTheme="minorHAnsi" w:hAnsiTheme="minorHAnsi" w:cstheme="minorHAnsi"/>
          <w:lang w:val="en-US"/>
        </w:rPr>
        <w:t>The farm is based on permaculture ethics and design principles, which is to say that it is designed and operated in a way which links all commercial and noncommercial elements of the farm together in a way that ensures the farm is both productive and sustainable. As well as three acres of market gardens</w:t>
      </w:r>
      <w:r>
        <w:rPr>
          <w:rFonts w:asciiTheme="minorHAnsi" w:hAnsiTheme="minorHAnsi" w:cstheme="minorHAnsi"/>
          <w:lang w:val="en-US"/>
        </w:rPr>
        <w:t xml:space="preserve"> and</w:t>
      </w:r>
      <w:r w:rsidRPr="00DC3358">
        <w:rPr>
          <w:rFonts w:asciiTheme="minorHAnsi" w:hAnsiTheme="minorHAnsi" w:cstheme="minorHAnsi"/>
          <w:lang w:val="en-US"/>
        </w:rPr>
        <w:t xml:space="preserve"> four acres of ecologically diverse ‘food forest’, we are also regenerating 500 meters of creek line with native vegetation to create a biodiversity belt.</w:t>
      </w:r>
    </w:p>
    <w:p w14:paraId="00FB151C" w14:textId="77777777" w:rsidR="0085451E" w:rsidRPr="00DC3358" w:rsidRDefault="0085451E" w:rsidP="00DC3358">
      <w:pPr>
        <w:jc w:val="both"/>
        <w:rPr>
          <w:rFonts w:asciiTheme="minorHAnsi" w:hAnsiTheme="minorHAnsi" w:cstheme="minorHAnsi"/>
          <w:lang w:val="en-US"/>
        </w:rPr>
      </w:pPr>
    </w:p>
    <w:p w14:paraId="2ADC5449" w14:textId="37F25F00" w:rsidR="00197612" w:rsidRDefault="00DC3358" w:rsidP="00DC3358">
      <w:pPr>
        <w:jc w:val="both"/>
        <w:rPr>
          <w:rFonts w:asciiTheme="minorHAnsi" w:hAnsiTheme="minorHAnsi" w:cstheme="minorHAnsi"/>
          <w:lang w:val="en-US"/>
        </w:rPr>
      </w:pPr>
      <w:r w:rsidRPr="00197612">
        <w:rPr>
          <w:rFonts w:asciiTheme="minorHAnsi" w:hAnsiTheme="minorHAnsi" w:cstheme="minorHAnsi"/>
          <w:b/>
          <w:bCs/>
          <w:lang w:val="en-US"/>
        </w:rPr>
        <w:t>The Fair Food internship</w:t>
      </w:r>
      <w:r w:rsidRPr="00DC3358">
        <w:rPr>
          <w:rFonts w:asciiTheme="minorHAnsi" w:hAnsiTheme="minorHAnsi" w:cstheme="minorHAnsi"/>
          <w:lang w:val="en-US"/>
        </w:rPr>
        <w:t xml:space="preserve"> is a six-month volunteer commitment </w:t>
      </w:r>
      <w:r w:rsidR="0085451E">
        <w:rPr>
          <w:rFonts w:asciiTheme="minorHAnsi" w:hAnsiTheme="minorHAnsi" w:cstheme="minorHAnsi"/>
          <w:lang w:val="en-US"/>
        </w:rPr>
        <w:t xml:space="preserve">for </w:t>
      </w:r>
      <w:r w:rsidR="0085451E" w:rsidRPr="00197612">
        <w:rPr>
          <w:rFonts w:asciiTheme="minorHAnsi" w:hAnsiTheme="minorHAnsi" w:cstheme="minorHAnsi"/>
          <w:b/>
          <w:bCs/>
          <w:lang w:val="en-US"/>
        </w:rPr>
        <w:t>one day a week</w:t>
      </w:r>
      <w:r w:rsidR="0085451E">
        <w:rPr>
          <w:rFonts w:asciiTheme="minorHAnsi" w:hAnsiTheme="minorHAnsi" w:cstheme="minorHAnsi"/>
          <w:lang w:val="en-US"/>
        </w:rPr>
        <w:t xml:space="preserve"> </w:t>
      </w:r>
      <w:r w:rsidRPr="00DC3358">
        <w:rPr>
          <w:rFonts w:asciiTheme="minorHAnsi" w:hAnsiTheme="minorHAnsi" w:cstheme="minorHAnsi"/>
          <w:lang w:val="en-US"/>
        </w:rPr>
        <w:t xml:space="preserve">working under the supervision of farm manager Callum Champagne. </w:t>
      </w:r>
    </w:p>
    <w:p w14:paraId="3DAB7CEC" w14:textId="759E816B" w:rsidR="00197612" w:rsidRDefault="00160BC0" w:rsidP="00DC3358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first internship in 2020 will run </w:t>
      </w:r>
      <w:r w:rsidR="00197612">
        <w:rPr>
          <w:rFonts w:asciiTheme="minorHAnsi" w:hAnsiTheme="minorHAnsi" w:cstheme="minorHAnsi"/>
          <w:lang w:val="en-US"/>
        </w:rPr>
        <w:t xml:space="preserve">on a Friday </w:t>
      </w:r>
      <w:r>
        <w:rPr>
          <w:rFonts w:asciiTheme="minorHAnsi" w:hAnsiTheme="minorHAnsi" w:cstheme="minorHAnsi"/>
          <w:lang w:val="en-US"/>
        </w:rPr>
        <w:t>from</w:t>
      </w:r>
      <w:r w:rsidR="00197612">
        <w:rPr>
          <w:rFonts w:asciiTheme="minorHAnsi" w:hAnsiTheme="minorHAnsi" w:cstheme="minorHAnsi"/>
          <w:lang w:val="en-US"/>
        </w:rPr>
        <w:t>:</w:t>
      </w:r>
    </w:p>
    <w:p w14:paraId="1EF5A4DF" w14:textId="026163B6" w:rsidR="00197612" w:rsidRPr="00197612" w:rsidRDefault="00197612" w:rsidP="00DC3358">
      <w:pPr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lang w:val="en-US"/>
        </w:rPr>
        <w:tab/>
      </w:r>
      <w:r w:rsidRPr="00197612">
        <w:rPr>
          <w:rFonts w:asciiTheme="minorHAnsi" w:hAnsiTheme="minorHAnsi" w:cstheme="minorHAnsi"/>
          <w:b/>
          <w:bCs/>
          <w:lang w:val="en-US"/>
        </w:rPr>
        <w:t>Day:</w:t>
      </w:r>
      <w:r w:rsidRPr="00197612">
        <w:rPr>
          <w:rFonts w:asciiTheme="minorHAnsi" w:hAnsiTheme="minorHAnsi" w:cstheme="minorHAnsi"/>
          <w:b/>
          <w:bCs/>
          <w:lang w:val="en-US"/>
        </w:rPr>
        <w:tab/>
        <w:t xml:space="preserve">Friday 17/01 to Friday 26/06 </w:t>
      </w:r>
    </w:p>
    <w:p w14:paraId="0886912B" w14:textId="660BCCCA" w:rsidR="00197612" w:rsidRPr="00197612" w:rsidRDefault="00197612" w:rsidP="00197612">
      <w:pPr>
        <w:ind w:firstLine="720"/>
        <w:jc w:val="both"/>
        <w:rPr>
          <w:rFonts w:asciiTheme="minorHAnsi" w:hAnsiTheme="minorHAnsi" w:cstheme="minorHAnsi"/>
          <w:b/>
          <w:bCs/>
          <w:lang w:val="en-US"/>
        </w:rPr>
      </w:pPr>
      <w:r w:rsidRPr="00197612">
        <w:rPr>
          <w:rFonts w:asciiTheme="minorHAnsi" w:hAnsiTheme="minorHAnsi" w:cstheme="minorHAnsi"/>
          <w:b/>
          <w:bCs/>
          <w:lang w:val="en-US"/>
        </w:rPr>
        <w:t>Hours:</w:t>
      </w:r>
      <w:r w:rsidRPr="00197612">
        <w:rPr>
          <w:rFonts w:asciiTheme="minorHAnsi" w:hAnsiTheme="minorHAnsi" w:cstheme="minorHAnsi"/>
          <w:b/>
          <w:bCs/>
          <w:lang w:val="en-US"/>
        </w:rPr>
        <w:tab/>
        <w:t>7am – 5pm</w:t>
      </w:r>
      <w:r>
        <w:rPr>
          <w:rFonts w:asciiTheme="minorHAnsi" w:hAnsiTheme="minorHAnsi" w:cstheme="minorHAnsi"/>
          <w:lang w:val="en-US"/>
        </w:rPr>
        <w:tab/>
      </w:r>
    </w:p>
    <w:p w14:paraId="0612A3E0" w14:textId="6DBC48DB" w:rsidR="0085451E" w:rsidRPr="00DC3358" w:rsidRDefault="00160BC0" w:rsidP="00DC3358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</w:t>
      </w:r>
      <w:r w:rsidR="00DC3358" w:rsidRPr="00DC3358">
        <w:rPr>
          <w:rFonts w:asciiTheme="minorHAnsi" w:hAnsiTheme="minorHAnsi" w:cstheme="minorHAnsi"/>
          <w:lang w:val="en-US"/>
        </w:rPr>
        <w:t>The role will work across various sections of the farm, involving participation in many of the following activities:</w:t>
      </w:r>
    </w:p>
    <w:p w14:paraId="42E45430" w14:textId="77777777" w:rsidR="00DC3358" w:rsidRPr="00DC3358" w:rsidRDefault="00DC3358" w:rsidP="00DC3358">
      <w:pPr>
        <w:pStyle w:val="ListParagraph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lang w:val="en-US"/>
        </w:rPr>
      </w:pPr>
      <w:r w:rsidRPr="00DC3358">
        <w:rPr>
          <w:rFonts w:asciiTheme="minorHAnsi" w:eastAsia="Times New Roman" w:hAnsiTheme="minorHAnsi" w:cstheme="minorHAnsi"/>
          <w:lang w:val="en-US"/>
        </w:rPr>
        <w:t>Food Forrest establishment and maintenance</w:t>
      </w:r>
    </w:p>
    <w:p w14:paraId="4C7E88D5" w14:textId="77777777" w:rsidR="00DC3358" w:rsidRPr="00DC3358" w:rsidRDefault="00DC3358" w:rsidP="00DC3358">
      <w:pPr>
        <w:pStyle w:val="ListParagraph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lang w:val="en-US"/>
        </w:rPr>
      </w:pPr>
      <w:r w:rsidRPr="00DC3358">
        <w:rPr>
          <w:rFonts w:asciiTheme="minorHAnsi" w:eastAsia="Times New Roman" w:hAnsiTheme="minorHAnsi" w:cstheme="minorHAnsi"/>
          <w:lang w:val="en-US"/>
        </w:rPr>
        <w:t>Market Garden operation – including soil preparation, planting, and weed and pest management</w:t>
      </w:r>
    </w:p>
    <w:p w14:paraId="2D543397" w14:textId="77777777" w:rsidR="00DC3358" w:rsidRPr="00DC3358" w:rsidRDefault="00DC3358" w:rsidP="00DC3358">
      <w:pPr>
        <w:pStyle w:val="ListParagraph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lang w:val="en-US"/>
        </w:rPr>
      </w:pPr>
      <w:r w:rsidRPr="00DC3358">
        <w:rPr>
          <w:rFonts w:asciiTheme="minorHAnsi" w:eastAsia="Times New Roman" w:hAnsiTheme="minorHAnsi" w:cstheme="minorHAnsi"/>
          <w:lang w:val="en-US"/>
        </w:rPr>
        <w:t>Maintenance of animal systems</w:t>
      </w:r>
    </w:p>
    <w:p w14:paraId="124BE407" w14:textId="77777777" w:rsidR="00DC3358" w:rsidRPr="00DC3358" w:rsidRDefault="00DC3358" w:rsidP="00DC3358">
      <w:pPr>
        <w:pStyle w:val="ListParagraph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lang w:val="en-US"/>
        </w:rPr>
      </w:pPr>
      <w:r w:rsidRPr="00DC3358">
        <w:rPr>
          <w:rFonts w:asciiTheme="minorHAnsi" w:eastAsia="Times New Roman" w:hAnsiTheme="minorHAnsi" w:cstheme="minorHAnsi"/>
          <w:lang w:val="en-US"/>
        </w:rPr>
        <w:t>Composting</w:t>
      </w:r>
    </w:p>
    <w:p w14:paraId="04778E8E" w14:textId="77777777" w:rsidR="00DC3358" w:rsidRPr="00DC3358" w:rsidRDefault="00DC3358" w:rsidP="00DC3358">
      <w:pPr>
        <w:pStyle w:val="ListParagraph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lang w:val="en-US"/>
        </w:rPr>
      </w:pPr>
      <w:r w:rsidRPr="00DC3358">
        <w:rPr>
          <w:rFonts w:asciiTheme="minorHAnsi" w:eastAsia="Times New Roman" w:hAnsiTheme="minorHAnsi" w:cstheme="minorHAnsi"/>
          <w:lang w:val="en-US"/>
        </w:rPr>
        <w:t>Bush regeneration</w:t>
      </w:r>
    </w:p>
    <w:p w14:paraId="79A47EED" w14:textId="77777777" w:rsidR="00DC3358" w:rsidRPr="00DC3358" w:rsidRDefault="00DC3358" w:rsidP="00DC3358">
      <w:pPr>
        <w:pStyle w:val="ListParagraph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lang w:val="en-US"/>
        </w:rPr>
      </w:pPr>
      <w:r w:rsidRPr="00DC3358">
        <w:rPr>
          <w:rFonts w:asciiTheme="minorHAnsi" w:eastAsia="Times New Roman" w:hAnsiTheme="minorHAnsi" w:cstheme="minorHAnsi"/>
          <w:lang w:val="en-US"/>
        </w:rPr>
        <w:t>Harvesting of excess produce to be preserved or re-distributed through the Community.</w:t>
      </w:r>
    </w:p>
    <w:p w14:paraId="51F11C6F" w14:textId="0597627D" w:rsidR="00DC3358" w:rsidRDefault="0085451E" w:rsidP="00915B98">
      <w:pPr>
        <w:rPr>
          <w:rFonts w:asciiTheme="minorHAnsi" w:hAnsiTheme="minorHAnsi" w:cstheme="minorHAnsi"/>
        </w:rPr>
      </w:pPr>
      <w:r w:rsidRPr="0085451E">
        <w:rPr>
          <w:rFonts w:asciiTheme="minorHAnsi" w:hAnsiTheme="minorHAnsi" w:cstheme="minorHAnsi"/>
        </w:rPr>
        <w:t>In addition to these activities</w:t>
      </w:r>
      <w:r>
        <w:rPr>
          <w:rFonts w:asciiTheme="minorHAnsi" w:hAnsiTheme="minorHAnsi" w:cstheme="minorHAnsi"/>
        </w:rPr>
        <w:t xml:space="preserve"> the Fair Food interns will have opportunities to develop other projects and will have access to additional education on the principals of permaculture, organic growing and fair food practices. </w:t>
      </w:r>
    </w:p>
    <w:p w14:paraId="1BA9FB40" w14:textId="631895AC" w:rsidR="00160BC0" w:rsidRDefault="00160BC0" w:rsidP="00915B98">
      <w:pPr>
        <w:rPr>
          <w:rFonts w:asciiTheme="minorHAnsi" w:hAnsiTheme="minorHAnsi" w:cstheme="minorHAnsi"/>
        </w:rPr>
      </w:pPr>
    </w:p>
    <w:p w14:paraId="4132D601" w14:textId="3CD18B64" w:rsidR="00160BC0" w:rsidRDefault="00160BC0" w:rsidP="00915B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are looking for a maximum of 8 interns to take part in each </w:t>
      </w:r>
      <w:proofErr w:type="gramStart"/>
      <w:r>
        <w:rPr>
          <w:rFonts w:asciiTheme="minorHAnsi" w:hAnsiTheme="minorHAnsi" w:cstheme="minorHAnsi"/>
        </w:rPr>
        <w:t>6 month</w:t>
      </w:r>
      <w:proofErr w:type="gramEnd"/>
      <w:r>
        <w:rPr>
          <w:rFonts w:asciiTheme="minorHAnsi" w:hAnsiTheme="minorHAnsi" w:cstheme="minorHAnsi"/>
        </w:rPr>
        <w:t xml:space="preserve"> project.</w:t>
      </w:r>
    </w:p>
    <w:p w14:paraId="4DDD5A43" w14:textId="3FDC9B80" w:rsidR="00160BC0" w:rsidRDefault="00160BC0" w:rsidP="00915B98">
      <w:pPr>
        <w:rPr>
          <w:rFonts w:asciiTheme="minorHAnsi" w:hAnsiTheme="minorHAnsi" w:cstheme="minorHAnsi"/>
        </w:rPr>
      </w:pPr>
    </w:p>
    <w:p w14:paraId="1E7682C7" w14:textId="06B71AB3" w:rsidR="00197612" w:rsidRPr="00197612" w:rsidRDefault="00160BC0" w:rsidP="00915B98">
      <w:pPr>
        <w:rPr>
          <w:rFonts w:asciiTheme="minorHAnsi" w:hAnsiTheme="minorHAnsi" w:cstheme="minorHAnsi"/>
          <w:b/>
          <w:bCs/>
        </w:rPr>
      </w:pPr>
      <w:r w:rsidRPr="00197612">
        <w:rPr>
          <w:rFonts w:asciiTheme="minorHAnsi" w:hAnsiTheme="minorHAnsi" w:cstheme="minorHAnsi"/>
          <w:b/>
          <w:bCs/>
        </w:rPr>
        <w:t>If you are interested in being part of this great opportunity please send your application</w:t>
      </w:r>
      <w:r w:rsidR="003B6CA6" w:rsidRPr="00197612">
        <w:rPr>
          <w:rFonts w:asciiTheme="minorHAnsi" w:hAnsiTheme="minorHAnsi" w:cstheme="minorHAnsi"/>
          <w:b/>
          <w:bCs/>
        </w:rPr>
        <w:t xml:space="preserve"> (attached)</w:t>
      </w:r>
      <w:r w:rsidRPr="00197612">
        <w:rPr>
          <w:rFonts w:asciiTheme="minorHAnsi" w:hAnsiTheme="minorHAnsi" w:cstheme="minorHAnsi"/>
          <w:b/>
          <w:bCs/>
        </w:rPr>
        <w:t xml:space="preserve"> </w:t>
      </w:r>
      <w:r w:rsidR="00197612" w:rsidRPr="00197612">
        <w:rPr>
          <w:rFonts w:asciiTheme="minorHAnsi" w:hAnsiTheme="minorHAnsi" w:cstheme="minorHAnsi"/>
          <w:b/>
          <w:bCs/>
        </w:rPr>
        <w:t xml:space="preserve">and your CV </w:t>
      </w:r>
      <w:r w:rsidRPr="00197612">
        <w:rPr>
          <w:rFonts w:asciiTheme="minorHAnsi" w:hAnsiTheme="minorHAnsi" w:cstheme="minorHAnsi"/>
          <w:b/>
          <w:bCs/>
        </w:rPr>
        <w:t xml:space="preserve">to: </w:t>
      </w:r>
      <w:hyperlink r:id="rId10" w:history="1">
        <w:r w:rsidRPr="00197612">
          <w:rPr>
            <w:rStyle w:val="Hyperlink"/>
            <w:rFonts w:asciiTheme="minorHAnsi" w:hAnsiTheme="minorHAnsi" w:cstheme="minorHAnsi"/>
            <w:b/>
            <w:bCs/>
          </w:rPr>
          <w:t>ann.burbrook@green-connect.com</w:t>
        </w:r>
      </w:hyperlink>
      <w:r w:rsidR="00BC3615">
        <w:rPr>
          <w:rStyle w:val="Hyperlink"/>
          <w:rFonts w:asciiTheme="minorHAnsi" w:hAnsiTheme="minorHAnsi" w:cstheme="minorHAnsi"/>
          <w:b/>
          <w:bCs/>
        </w:rPr>
        <w:t>.au</w:t>
      </w:r>
      <w:r w:rsidRPr="00197612">
        <w:rPr>
          <w:rFonts w:asciiTheme="minorHAnsi" w:hAnsiTheme="minorHAnsi" w:cstheme="minorHAnsi"/>
          <w:b/>
          <w:bCs/>
        </w:rPr>
        <w:t xml:space="preserve"> </w:t>
      </w:r>
      <w:r w:rsidR="00197612" w:rsidRPr="00197612">
        <w:rPr>
          <w:rFonts w:asciiTheme="minorHAnsi" w:hAnsiTheme="minorHAnsi" w:cstheme="minorHAnsi"/>
          <w:b/>
          <w:bCs/>
        </w:rPr>
        <w:t xml:space="preserve"> by COB Friday 29 November 2019. </w:t>
      </w:r>
    </w:p>
    <w:p w14:paraId="2FFC1EC4" w14:textId="09B8FF5D" w:rsidR="00197612" w:rsidRDefault="000527A6" w:rsidP="000527A6">
      <w:pPr>
        <w:tabs>
          <w:tab w:val="left" w:pos="285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866D3A9" w14:textId="2E43D094" w:rsidR="0085451E" w:rsidRDefault="00197612" w:rsidP="00915B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have any </w:t>
      </w:r>
      <w:proofErr w:type="gramStart"/>
      <w:r>
        <w:rPr>
          <w:rFonts w:asciiTheme="minorHAnsi" w:hAnsiTheme="minorHAnsi" w:cstheme="minorHAnsi"/>
        </w:rPr>
        <w:t>enquiries</w:t>
      </w:r>
      <w:proofErr w:type="gramEnd"/>
      <w:r>
        <w:rPr>
          <w:rFonts w:asciiTheme="minorHAnsi" w:hAnsiTheme="minorHAnsi" w:cstheme="minorHAnsi"/>
        </w:rPr>
        <w:t xml:space="preserve"> please contact Ann via email </w:t>
      </w:r>
      <w:r w:rsidR="00160BC0">
        <w:rPr>
          <w:rFonts w:asciiTheme="minorHAnsi" w:hAnsiTheme="minorHAnsi" w:cstheme="minorHAnsi"/>
        </w:rPr>
        <w:t xml:space="preserve">or phone the office </w:t>
      </w:r>
      <w:r w:rsidR="00160BC0" w:rsidRPr="00160BC0">
        <w:rPr>
          <w:rFonts w:asciiTheme="minorHAnsi" w:hAnsiTheme="minorHAnsi" w:cstheme="minorHAnsi"/>
        </w:rPr>
        <w:t>on 4243 1537</w:t>
      </w:r>
      <w:r>
        <w:rPr>
          <w:rFonts w:ascii="Arial" w:hAnsi="Arial" w:cs="Arial"/>
        </w:rPr>
        <w:t>.</w:t>
      </w:r>
    </w:p>
    <w:p w14:paraId="451DD124" w14:textId="23ED2D45" w:rsidR="00160BC0" w:rsidRDefault="00160BC0" w:rsidP="00915B98">
      <w:pPr>
        <w:rPr>
          <w:rFonts w:asciiTheme="minorHAnsi" w:hAnsiTheme="minorHAnsi" w:cstheme="minorHAnsi"/>
        </w:rPr>
      </w:pPr>
    </w:p>
    <w:p w14:paraId="5CEE65B7" w14:textId="6B43F3D7" w:rsidR="00160BC0" w:rsidRPr="00196A96" w:rsidRDefault="00160BC0" w:rsidP="00915B98">
      <w:pPr>
        <w:rPr>
          <w:rFonts w:asciiTheme="minorHAnsi" w:hAnsiTheme="minorHAnsi" w:cstheme="minorHAnsi"/>
          <w:b/>
          <w:bCs/>
        </w:rPr>
      </w:pPr>
      <w:r w:rsidRPr="00196A96">
        <w:rPr>
          <w:rFonts w:asciiTheme="minorHAnsi" w:hAnsiTheme="minorHAnsi" w:cstheme="minorHAnsi"/>
          <w:b/>
          <w:bCs/>
        </w:rPr>
        <w:t xml:space="preserve">Successful applicants </w:t>
      </w:r>
      <w:r w:rsidR="007355D9" w:rsidRPr="00196A96">
        <w:rPr>
          <w:rFonts w:asciiTheme="minorHAnsi" w:hAnsiTheme="minorHAnsi" w:cstheme="minorHAnsi"/>
          <w:b/>
          <w:bCs/>
        </w:rPr>
        <w:t xml:space="preserve">for the January to June program </w:t>
      </w:r>
      <w:r w:rsidRPr="00196A96">
        <w:rPr>
          <w:rFonts w:asciiTheme="minorHAnsi" w:hAnsiTheme="minorHAnsi" w:cstheme="minorHAnsi"/>
          <w:b/>
          <w:bCs/>
        </w:rPr>
        <w:t>will be contacted by 13</w:t>
      </w:r>
      <w:r w:rsidRPr="00196A96">
        <w:rPr>
          <w:rFonts w:asciiTheme="minorHAnsi" w:hAnsiTheme="minorHAnsi" w:cstheme="minorHAnsi"/>
          <w:b/>
          <w:bCs/>
          <w:vertAlign w:val="superscript"/>
        </w:rPr>
        <w:t>th</w:t>
      </w:r>
      <w:r w:rsidRPr="00196A96">
        <w:rPr>
          <w:rFonts w:asciiTheme="minorHAnsi" w:hAnsiTheme="minorHAnsi" w:cstheme="minorHAnsi"/>
          <w:b/>
          <w:bCs/>
        </w:rPr>
        <w:t xml:space="preserve"> December.</w:t>
      </w:r>
    </w:p>
    <w:p w14:paraId="28EE69BB" w14:textId="5D5AF0B1" w:rsidR="00197612" w:rsidRDefault="00197612" w:rsidP="00915B98">
      <w:pPr>
        <w:rPr>
          <w:rFonts w:asciiTheme="minorHAnsi" w:hAnsiTheme="minorHAnsi" w:cstheme="minorHAnsi"/>
        </w:rPr>
      </w:pPr>
    </w:p>
    <w:p w14:paraId="04D09444" w14:textId="0DA49750" w:rsidR="00197612" w:rsidRDefault="00197612" w:rsidP="00915B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The second internship will run from July to the beginning of December and we will be inviting applications in June.</w:t>
      </w:r>
    </w:p>
    <w:p w14:paraId="0DA211A5" w14:textId="1D8B9B2B" w:rsidR="00160BC0" w:rsidRDefault="00160BC0" w:rsidP="00915B98">
      <w:pPr>
        <w:rPr>
          <w:rFonts w:asciiTheme="minorHAnsi" w:hAnsiTheme="minorHAnsi" w:cstheme="minorHAnsi"/>
        </w:rPr>
      </w:pPr>
    </w:p>
    <w:p w14:paraId="5C0C8D28" w14:textId="77777777" w:rsidR="00197612" w:rsidRDefault="00197612">
      <w:pPr>
        <w:suppressAutoHyphens w:val="0"/>
        <w:spacing w:line="240" w:lineRule="auto"/>
        <w:rPr>
          <w:rFonts w:asciiTheme="minorHAnsi" w:hAnsiTheme="minorHAnsi" w:cstheme="minorHAnsi"/>
          <w:b/>
          <w:bCs/>
          <w:color w:val="00B050"/>
        </w:rPr>
      </w:pPr>
      <w:r>
        <w:rPr>
          <w:rFonts w:asciiTheme="minorHAnsi" w:hAnsiTheme="minorHAnsi" w:cstheme="minorHAnsi"/>
          <w:b/>
          <w:bCs/>
          <w:color w:val="00B050"/>
        </w:rPr>
        <w:br w:type="page"/>
      </w:r>
    </w:p>
    <w:p w14:paraId="0FCC8B41" w14:textId="72C71F66" w:rsidR="00160BC0" w:rsidRPr="00160BC0" w:rsidRDefault="00160BC0" w:rsidP="007355D9">
      <w:pPr>
        <w:jc w:val="center"/>
        <w:rPr>
          <w:rFonts w:asciiTheme="minorHAnsi" w:hAnsiTheme="minorHAnsi" w:cstheme="minorHAnsi"/>
          <w:b/>
          <w:bCs/>
        </w:rPr>
      </w:pPr>
      <w:r w:rsidRPr="003B6CA6">
        <w:rPr>
          <w:rFonts w:asciiTheme="minorHAnsi" w:hAnsiTheme="minorHAnsi" w:cstheme="minorHAnsi"/>
          <w:b/>
          <w:bCs/>
          <w:color w:val="00B050"/>
        </w:rPr>
        <w:lastRenderedPageBreak/>
        <w:t>2020 Green Connect Internship application</w:t>
      </w:r>
    </w:p>
    <w:p w14:paraId="0D81E190" w14:textId="77777777" w:rsidR="00160BC0" w:rsidRDefault="00160BC0" w:rsidP="00915B98">
      <w:pPr>
        <w:rPr>
          <w:rFonts w:asciiTheme="minorHAnsi" w:hAnsiTheme="minorHAnsi" w:cstheme="minorHAnsi"/>
        </w:rPr>
      </w:pPr>
    </w:p>
    <w:p w14:paraId="414A5D4C" w14:textId="27737C0E" w:rsidR="0085451E" w:rsidRDefault="007355D9" w:rsidP="00915B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DOB: __________________</w:t>
      </w:r>
    </w:p>
    <w:p w14:paraId="146AE90D" w14:textId="647B4188" w:rsidR="007355D9" w:rsidRDefault="007355D9" w:rsidP="00915B98">
      <w:pPr>
        <w:rPr>
          <w:rFonts w:asciiTheme="minorHAnsi" w:hAnsiTheme="minorHAnsi" w:cstheme="minorHAnsi"/>
        </w:rPr>
      </w:pPr>
    </w:p>
    <w:p w14:paraId="678DE5E1" w14:textId="4D7F199F" w:rsidR="007355D9" w:rsidRDefault="007355D9" w:rsidP="00915B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Address:</w:t>
      </w:r>
      <w:r>
        <w:rPr>
          <w:rFonts w:asciiTheme="minorHAnsi" w:hAnsiTheme="minorHAnsi" w:cstheme="minorHAnsi"/>
        </w:rPr>
        <w:tab/>
        <w:t>_____________________________________________________________________</w:t>
      </w:r>
    </w:p>
    <w:p w14:paraId="2006C4C7" w14:textId="3EB7BBDE" w:rsidR="007355D9" w:rsidRDefault="007355D9" w:rsidP="00915B98">
      <w:pPr>
        <w:rPr>
          <w:rFonts w:asciiTheme="minorHAnsi" w:hAnsiTheme="minorHAnsi" w:cstheme="minorHAnsi"/>
        </w:rPr>
      </w:pPr>
    </w:p>
    <w:p w14:paraId="29AF089E" w14:textId="25DC7D97" w:rsidR="007355D9" w:rsidRDefault="007355D9" w:rsidP="00915B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Mobile: ________________</w:t>
      </w:r>
    </w:p>
    <w:p w14:paraId="16CABE4F" w14:textId="7AF395DE" w:rsidR="007355D9" w:rsidRDefault="007355D9" w:rsidP="00915B98">
      <w:pPr>
        <w:rPr>
          <w:rFonts w:asciiTheme="minorHAnsi" w:hAnsiTheme="minorHAnsi" w:cstheme="minorHAnsi"/>
        </w:rPr>
      </w:pPr>
    </w:p>
    <w:p w14:paraId="6DC95630" w14:textId="678EA1A5" w:rsidR="007355D9" w:rsidRDefault="007355D9" w:rsidP="00735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Why I want to be involved with the 2020 Green Connect Internship program:</w:t>
      </w:r>
    </w:p>
    <w:p w14:paraId="65DC22C3" w14:textId="492E7B4A" w:rsidR="007355D9" w:rsidRDefault="007355D9" w:rsidP="00735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73CA7AB" w14:textId="0CF9002C" w:rsidR="007355D9" w:rsidRDefault="007355D9" w:rsidP="00735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788628A" w14:textId="563917B5" w:rsidR="007355D9" w:rsidRDefault="007355D9" w:rsidP="00735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74F50D8" w14:textId="68DD635B" w:rsidR="007355D9" w:rsidRDefault="007355D9" w:rsidP="00735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03981B0" w14:textId="0930F86F" w:rsidR="007355D9" w:rsidRDefault="007355D9" w:rsidP="00735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6B77658" w14:textId="3743D467" w:rsidR="007355D9" w:rsidRDefault="007355D9" w:rsidP="00735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038435E" w14:textId="497D3FB8" w:rsidR="007355D9" w:rsidRDefault="007355D9" w:rsidP="00735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5025620" w14:textId="2C4C855F" w:rsidR="007355D9" w:rsidRDefault="007355D9" w:rsidP="00735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EA567A7" w14:textId="7A8638D9" w:rsidR="003B6CA6" w:rsidRDefault="003B6CA6" w:rsidP="00735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A3FCC1B" w14:textId="4C85D13E" w:rsidR="003B6CA6" w:rsidRDefault="003B6CA6" w:rsidP="00735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4B92285" w14:textId="77777777" w:rsidR="003B6CA6" w:rsidRDefault="003B6CA6" w:rsidP="00735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3B1E2E0" w14:textId="77777777" w:rsidR="007355D9" w:rsidRDefault="007355D9" w:rsidP="00735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04F72AE" w14:textId="77777777" w:rsidR="007355D9" w:rsidRDefault="007355D9" w:rsidP="00915B98">
      <w:pPr>
        <w:rPr>
          <w:rFonts w:asciiTheme="minorHAnsi" w:hAnsiTheme="minorHAnsi" w:cstheme="minorHAnsi"/>
        </w:rPr>
      </w:pPr>
    </w:p>
    <w:p w14:paraId="554C2013" w14:textId="77777777" w:rsidR="007A333F" w:rsidRDefault="007A333F" w:rsidP="00915B98">
      <w:pPr>
        <w:rPr>
          <w:rFonts w:asciiTheme="minorHAnsi" w:hAnsiTheme="minorHAnsi" w:cstheme="minorHAnsi"/>
        </w:rPr>
      </w:pPr>
    </w:p>
    <w:p w14:paraId="217E913D" w14:textId="6477646C" w:rsidR="007355D9" w:rsidRDefault="007A333F" w:rsidP="007A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little bit about me… my background, interests and experience:</w:t>
      </w:r>
    </w:p>
    <w:p w14:paraId="5354762C" w14:textId="6A46683F" w:rsidR="007A333F" w:rsidRDefault="007A333F" w:rsidP="007A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A1A392A" w14:textId="4B0FD8E6" w:rsidR="007A333F" w:rsidRDefault="007A333F" w:rsidP="007A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A00C4D3" w14:textId="4A8BA140" w:rsidR="007A333F" w:rsidRDefault="007A333F" w:rsidP="007A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9B602D8" w14:textId="0697F635" w:rsidR="007A333F" w:rsidRDefault="007A333F" w:rsidP="007A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ECD0BA6" w14:textId="6B44A237" w:rsidR="007A333F" w:rsidRDefault="007A333F" w:rsidP="007A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30FF9B0" w14:textId="56EAA961" w:rsidR="007A333F" w:rsidRDefault="007A333F" w:rsidP="007A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370E348" w14:textId="1CCBE9FF" w:rsidR="007A333F" w:rsidRDefault="007A333F" w:rsidP="007A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5DC8EE3" w14:textId="09627D99" w:rsidR="007A333F" w:rsidRDefault="007A333F" w:rsidP="007A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27915F9" w14:textId="1A4CBE90" w:rsidR="007A333F" w:rsidRDefault="007A333F" w:rsidP="007A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D374A45" w14:textId="0D6E30D8" w:rsidR="007A333F" w:rsidRDefault="007A333F" w:rsidP="007A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75490DB" w14:textId="77777777" w:rsidR="003B6CA6" w:rsidRDefault="003B6CA6" w:rsidP="007A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777519D" w14:textId="4782D704" w:rsidR="007A333F" w:rsidRDefault="007A333F" w:rsidP="007A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17F8C46" w14:textId="77777777" w:rsidR="007A333F" w:rsidRDefault="007A333F" w:rsidP="007A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0FFFE20" w14:textId="1CC8E967" w:rsidR="007355D9" w:rsidRDefault="007355D9" w:rsidP="00915B98">
      <w:pPr>
        <w:rPr>
          <w:rFonts w:asciiTheme="minorHAnsi" w:hAnsiTheme="minorHAnsi" w:cstheme="minorHAnsi"/>
        </w:rPr>
      </w:pPr>
    </w:p>
    <w:p w14:paraId="62AEDB4C" w14:textId="77777777" w:rsidR="007A333F" w:rsidRDefault="007A333F" w:rsidP="00915B98">
      <w:pPr>
        <w:rPr>
          <w:rFonts w:asciiTheme="minorHAnsi" w:hAnsiTheme="minorHAnsi" w:cstheme="minorHAnsi"/>
        </w:rPr>
      </w:pPr>
    </w:p>
    <w:p w14:paraId="2E9079B7" w14:textId="2D46059D" w:rsidR="007A333F" w:rsidRPr="007A333F" w:rsidRDefault="007A333F" w:rsidP="007A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For o</w:t>
      </w:r>
      <w:r w:rsidRPr="007A333F">
        <w:rPr>
          <w:rFonts w:asciiTheme="minorHAnsi" w:hAnsiTheme="minorHAnsi" w:cstheme="minorHAnsi"/>
          <w:b/>
          <w:bCs/>
          <w:i/>
          <w:iCs/>
        </w:rPr>
        <w:t>ffice use only</w:t>
      </w:r>
    </w:p>
    <w:p w14:paraId="4BD7B79B" w14:textId="2B01D4DD" w:rsidR="007A333F" w:rsidRDefault="007A333F" w:rsidP="007A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  <w:r w:rsidRPr="007A333F">
        <w:rPr>
          <w:rFonts w:asciiTheme="minorHAnsi" w:hAnsiTheme="minorHAnsi" w:cstheme="minorHAnsi"/>
          <w:i/>
          <w:iCs/>
        </w:rPr>
        <w:t>Date received:</w:t>
      </w:r>
    </w:p>
    <w:p w14:paraId="004FFE00" w14:textId="6B1CC6C5" w:rsidR="007A333F" w:rsidRDefault="007A333F" w:rsidP="007A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Accepted: </w:t>
      </w:r>
      <w:r w:rsidRPr="007A333F">
        <w:rPr>
          <w:rFonts w:asciiTheme="minorHAnsi" w:hAnsiTheme="minorHAnsi" w:cstheme="minorHAnsi"/>
          <w:b/>
          <w:bCs/>
          <w:i/>
          <w:iCs/>
        </w:rPr>
        <w:t>Y</w:t>
      </w:r>
      <w:r>
        <w:rPr>
          <w:rFonts w:asciiTheme="minorHAnsi" w:hAnsiTheme="minorHAnsi" w:cstheme="minorHAnsi"/>
          <w:b/>
          <w:bCs/>
          <w:i/>
          <w:iCs/>
        </w:rPr>
        <w:t xml:space="preserve"> /</w:t>
      </w:r>
      <w:r w:rsidRPr="007A333F">
        <w:rPr>
          <w:rFonts w:asciiTheme="minorHAnsi" w:hAnsiTheme="minorHAnsi" w:cstheme="minorHAnsi"/>
          <w:b/>
          <w:bCs/>
          <w:i/>
          <w:iCs/>
        </w:rPr>
        <w:t xml:space="preserve"> N</w:t>
      </w:r>
    </w:p>
    <w:p w14:paraId="2E85BD92" w14:textId="428B2AE8" w:rsidR="007A333F" w:rsidRDefault="007A333F" w:rsidP="007A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Date offered:</w:t>
      </w:r>
    </w:p>
    <w:p w14:paraId="05252075" w14:textId="6328B961" w:rsidR="007A333F" w:rsidRPr="007A333F" w:rsidRDefault="007A333F" w:rsidP="007A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Date confirmed:</w:t>
      </w:r>
    </w:p>
    <w:p w14:paraId="3CDC7FE6" w14:textId="77777777" w:rsidR="007A333F" w:rsidRPr="0085451E" w:rsidRDefault="007A333F" w:rsidP="007A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sectPr w:rsidR="007A333F" w:rsidRPr="0085451E" w:rsidSect="003B679A">
      <w:headerReference w:type="default" r:id="rId11"/>
      <w:footerReference w:type="default" r:id="rId12"/>
      <w:pgSz w:w="11906" w:h="16838"/>
      <w:pgMar w:top="850" w:right="850" w:bottom="850" w:left="850" w:header="720" w:footer="357" w:gutter="0"/>
      <w:cols w:space="720"/>
      <w:docGrid w:linePitch="42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CD74C" w14:textId="77777777" w:rsidR="00943DB8" w:rsidRDefault="00943DB8" w:rsidP="00915B98">
      <w:r>
        <w:separator/>
      </w:r>
    </w:p>
  </w:endnote>
  <w:endnote w:type="continuationSeparator" w:id="0">
    <w:p w14:paraId="3CA4CC7D" w14:textId="77777777" w:rsidR="00943DB8" w:rsidRDefault="00943DB8" w:rsidP="0091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43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ias">
    <w:altName w:val="Calibri"/>
    <w:panose1 w:val="02000506020000020004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3696B" w14:textId="77777777" w:rsidR="003B679A" w:rsidRDefault="006727DD" w:rsidP="001E714D">
    <w:pPr>
      <w:pStyle w:val="Footer"/>
      <w:jc w:val="right"/>
    </w:pPr>
    <w:r>
      <w:rPr>
        <w:noProof/>
      </w:rPr>
      <w:drawing>
        <wp:inline distT="0" distB="0" distL="0" distR="0" wp14:anchorId="01820D05" wp14:editId="753A180F">
          <wp:extent cx="866775" cy="285750"/>
          <wp:effectExtent l="0" t="0" r="0" b="0"/>
          <wp:docPr id="1" name="Picture 1" descr="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745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B9EDD6" wp14:editId="07E60FD3">
          <wp:extent cx="1200150" cy="247650"/>
          <wp:effectExtent l="0" t="0" r="0" b="0"/>
          <wp:docPr id="2" name="Picture 2" descr="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91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AFEB2A" w14:textId="1A62A4DB" w:rsidR="003B679A" w:rsidRPr="00570351" w:rsidRDefault="00570351" w:rsidP="00915B98">
    <w:pPr>
      <w:pStyle w:val="Footer"/>
      <w:rPr>
        <w:i/>
        <w:sz w:val="20"/>
      </w:rPr>
    </w:pPr>
    <w:r w:rsidRPr="00570351">
      <w:rPr>
        <w:i/>
        <w:sz w:val="20"/>
      </w:rPr>
      <w:fldChar w:fldCharType="begin"/>
    </w:r>
    <w:r w:rsidRPr="00570351">
      <w:rPr>
        <w:i/>
        <w:sz w:val="20"/>
      </w:rPr>
      <w:instrText xml:space="preserve"> FILENAME \* MERGEFORMAT </w:instrText>
    </w:r>
    <w:r w:rsidRPr="00570351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11F5B" w14:textId="77777777" w:rsidR="00943DB8" w:rsidRDefault="00943DB8" w:rsidP="00915B98">
      <w:r>
        <w:separator/>
      </w:r>
    </w:p>
  </w:footnote>
  <w:footnote w:type="continuationSeparator" w:id="0">
    <w:p w14:paraId="153309C7" w14:textId="77777777" w:rsidR="00943DB8" w:rsidRDefault="00943DB8" w:rsidP="00915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0E9AE" w14:textId="77777777" w:rsidR="004A78AE" w:rsidRDefault="006727DD" w:rsidP="00915B9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21234E7" wp14:editId="2F844CC6">
          <wp:simplePos x="0" y="0"/>
          <wp:positionH relativeFrom="column">
            <wp:posOffset>-539750</wp:posOffset>
          </wp:positionH>
          <wp:positionV relativeFrom="paragraph">
            <wp:posOffset>-138430</wp:posOffset>
          </wp:positionV>
          <wp:extent cx="7638415" cy="1094740"/>
          <wp:effectExtent l="0" t="0" r="635" b="0"/>
          <wp:wrapSquare wrapText="bothSides"/>
          <wp:docPr id="3" name="Picture 1" descr="letterhead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titl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769"/>
                  <a:stretch/>
                </pic:blipFill>
                <pic:spPr bwMode="auto">
                  <a:xfrm>
                    <a:off x="0" y="0"/>
                    <a:ext cx="7638415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717F52" w14:textId="77777777" w:rsidR="004D585B" w:rsidRDefault="004D585B" w:rsidP="00915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EE9"/>
    <w:multiLevelType w:val="hybridMultilevel"/>
    <w:tmpl w:val="AF282792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322AF"/>
    <w:multiLevelType w:val="hybridMultilevel"/>
    <w:tmpl w:val="8A5A2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A152A5"/>
    <w:multiLevelType w:val="hybridMultilevel"/>
    <w:tmpl w:val="A2DC7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C4"/>
    <w:rsid w:val="000527A6"/>
    <w:rsid w:val="00057772"/>
    <w:rsid w:val="000A2D7F"/>
    <w:rsid w:val="000B4235"/>
    <w:rsid w:val="00160BC0"/>
    <w:rsid w:val="00182096"/>
    <w:rsid w:val="00196A96"/>
    <w:rsid w:val="00197612"/>
    <w:rsid w:val="00197991"/>
    <w:rsid w:val="001A357D"/>
    <w:rsid w:val="001E714D"/>
    <w:rsid w:val="00217724"/>
    <w:rsid w:val="00265831"/>
    <w:rsid w:val="00267F0D"/>
    <w:rsid w:val="00281423"/>
    <w:rsid w:val="002862C3"/>
    <w:rsid w:val="00293096"/>
    <w:rsid w:val="002A3F72"/>
    <w:rsid w:val="002B377F"/>
    <w:rsid w:val="002C220E"/>
    <w:rsid w:val="002C71B6"/>
    <w:rsid w:val="002D56AF"/>
    <w:rsid w:val="0032338C"/>
    <w:rsid w:val="00334881"/>
    <w:rsid w:val="00344FBC"/>
    <w:rsid w:val="003729D4"/>
    <w:rsid w:val="003B679A"/>
    <w:rsid w:val="003B6CA6"/>
    <w:rsid w:val="003F77CD"/>
    <w:rsid w:val="00422536"/>
    <w:rsid w:val="00447B05"/>
    <w:rsid w:val="004724BB"/>
    <w:rsid w:val="004A78AE"/>
    <w:rsid w:val="004B4D50"/>
    <w:rsid w:val="004C15F7"/>
    <w:rsid w:val="004D585B"/>
    <w:rsid w:val="004D76D2"/>
    <w:rsid w:val="004F4583"/>
    <w:rsid w:val="00570351"/>
    <w:rsid w:val="00584659"/>
    <w:rsid w:val="00590138"/>
    <w:rsid w:val="00593859"/>
    <w:rsid w:val="005A00F5"/>
    <w:rsid w:val="00614D62"/>
    <w:rsid w:val="00627080"/>
    <w:rsid w:val="006727DD"/>
    <w:rsid w:val="00695644"/>
    <w:rsid w:val="006D52E9"/>
    <w:rsid w:val="007355D9"/>
    <w:rsid w:val="00787790"/>
    <w:rsid w:val="00792218"/>
    <w:rsid w:val="007A333F"/>
    <w:rsid w:val="007E2C0F"/>
    <w:rsid w:val="007F75E7"/>
    <w:rsid w:val="00801536"/>
    <w:rsid w:val="0080374F"/>
    <w:rsid w:val="0085451E"/>
    <w:rsid w:val="00863D48"/>
    <w:rsid w:val="00915B98"/>
    <w:rsid w:val="00943DB8"/>
    <w:rsid w:val="00A31F0C"/>
    <w:rsid w:val="00A602C4"/>
    <w:rsid w:val="00A91836"/>
    <w:rsid w:val="00A93576"/>
    <w:rsid w:val="00A936BB"/>
    <w:rsid w:val="00AE5E4D"/>
    <w:rsid w:val="00AE612A"/>
    <w:rsid w:val="00B01FF8"/>
    <w:rsid w:val="00B71E7D"/>
    <w:rsid w:val="00B870A7"/>
    <w:rsid w:val="00BC3615"/>
    <w:rsid w:val="00BF31FB"/>
    <w:rsid w:val="00C15DC2"/>
    <w:rsid w:val="00C45947"/>
    <w:rsid w:val="00CA1416"/>
    <w:rsid w:val="00CA573A"/>
    <w:rsid w:val="00D24D1A"/>
    <w:rsid w:val="00D35644"/>
    <w:rsid w:val="00DB1094"/>
    <w:rsid w:val="00DC1A32"/>
    <w:rsid w:val="00DC2B0D"/>
    <w:rsid w:val="00DC31A8"/>
    <w:rsid w:val="00DC3358"/>
    <w:rsid w:val="00DD7720"/>
    <w:rsid w:val="00E42DCB"/>
    <w:rsid w:val="00E65368"/>
    <w:rsid w:val="00E73AC3"/>
    <w:rsid w:val="00E86C54"/>
    <w:rsid w:val="00EB76B4"/>
    <w:rsid w:val="00ED4FA2"/>
    <w:rsid w:val="00ED5288"/>
    <w:rsid w:val="00EE050F"/>
    <w:rsid w:val="00F20FA0"/>
    <w:rsid w:val="00F3008E"/>
    <w:rsid w:val="00F35508"/>
    <w:rsid w:val="00F80E05"/>
    <w:rsid w:val="00FB1EFD"/>
    <w:rsid w:val="0BC1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3D3276"/>
  <w14:defaultImageDpi w14:val="330"/>
  <w15:chartTrackingRefBased/>
  <w15:docId w15:val="{390B1055-A36B-4A9C-9744-45E2327C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915B98"/>
    <w:pPr>
      <w:suppressAutoHyphens/>
      <w:spacing w:line="100" w:lineRule="atLeast"/>
    </w:pPr>
    <w:rPr>
      <w:rFonts w:asciiTheme="majorHAnsi" w:eastAsia="Arial Unicode MS" w:hAnsiTheme="majorHAnsi" w:cstheme="majorHAnsi"/>
      <w:kern w:val="1"/>
      <w:sz w:val="22"/>
      <w:szCs w:val="22"/>
      <w:lang w:eastAsia="ar-SA"/>
    </w:rPr>
  </w:style>
  <w:style w:type="paragraph" w:styleId="Heading1">
    <w:name w:val="heading 1"/>
    <w:basedOn w:val="Normal"/>
    <w:next w:val="BodyText"/>
    <w:pPr>
      <w:keepNext/>
      <w:keepLines/>
      <w:spacing w:before="480"/>
      <w:outlineLvl w:val="0"/>
    </w:pPr>
    <w:rPr>
      <w:rFonts w:ascii="Cambria" w:hAnsi="Cambria" w:cs="font343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Strong">
    <w:name w:val="Strong"/>
    <w:rPr>
      <w:b/>
      <w:bCs/>
    </w:rPr>
  </w:style>
  <w:style w:type="character" w:customStyle="1" w:styleId="HeaderChar">
    <w:name w:val="Header Char"/>
    <w:basedOn w:val="WW-DefaultParagraphFont"/>
    <w:uiPriority w:val="99"/>
  </w:style>
  <w:style w:type="character" w:customStyle="1" w:styleId="FooterChar">
    <w:name w:val="Footer Char"/>
    <w:basedOn w:val="WW-DefaultParagraphFont"/>
    <w:uiPriority w:val="99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TitleChar">
    <w:name w:val="Title Char"/>
    <w:rPr>
      <w:rFonts w:ascii="Cambria" w:hAnsi="Cambria" w:cs="font343"/>
      <w:color w:val="17365D"/>
      <w:spacing w:val="5"/>
      <w:kern w:val="1"/>
      <w:sz w:val="52"/>
      <w:szCs w:val="52"/>
    </w:rPr>
  </w:style>
  <w:style w:type="character" w:customStyle="1" w:styleId="Heading1Char">
    <w:name w:val="Heading 1 Char"/>
    <w:rPr>
      <w:rFonts w:ascii="Cambria" w:hAnsi="Cambria" w:cs="font343"/>
      <w:b/>
      <w:bCs/>
      <w:color w:val="365F91"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rsid w:val="00915B98"/>
    <w:rPr>
      <w:i/>
      <w:sz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b/>
      <w:bCs/>
      <w:i/>
      <w:iCs/>
      <w:color w:val="4F81BD"/>
      <w:sz w:val="18"/>
      <w:szCs w:val="18"/>
    </w:rPr>
  </w:style>
  <w:style w:type="paragraph" w:styleId="NormalWeb">
    <w:name w:val="Normal (Web)"/>
    <w:basedOn w:val="Normal"/>
    <w:link w:val="NormalWebChar"/>
    <w:pPr>
      <w:spacing w:before="28" w:after="28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uiPriority w:val="99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513"/>
        <w:tab w:val="right" w:pos="9026"/>
      </w:tabs>
    </w:pPr>
  </w:style>
  <w:style w:type="paragraph" w:customStyle="1" w:styleId="MediumGrid21">
    <w:name w:val="Medium Grid 21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pPr>
      <w:pBdr>
        <w:bottom w:val="single" w:sz="8" w:space="4" w:color="808080"/>
      </w:pBdr>
      <w:spacing w:after="300"/>
      <w:jc w:val="center"/>
    </w:pPr>
    <w:rPr>
      <w:rFonts w:ascii="Cambria" w:hAnsi="Cambria" w:cs="font343"/>
      <w:b/>
      <w:bCs/>
      <w:color w:val="17365D"/>
      <w:spacing w:val="5"/>
      <w:sz w:val="52"/>
      <w:szCs w:val="52"/>
    </w:rPr>
  </w:style>
  <w:style w:type="paragraph" w:styleId="Subtitle">
    <w:name w:val="Subtitle"/>
    <w:basedOn w:val="Heading"/>
    <w:next w:val="BodyText"/>
    <w:pPr>
      <w:jc w:val="center"/>
    </w:pPr>
    <w:rPr>
      <w:i/>
      <w:iCs/>
    </w:rPr>
  </w:style>
  <w:style w:type="paragraph" w:customStyle="1" w:styleId="ColorfulList-Accent11">
    <w:name w:val="Colorful List - Accent 11"/>
    <w:basedOn w:val="Normal"/>
    <w:pPr>
      <w:ind w:left="720"/>
    </w:pPr>
  </w:style>
  <w:style w:type="paragraph" w:customStyle="1" w:styleId="Framecontents">
    <w:name w:val="Frame contents"/>
    <w:basedOn w:val="BodyText"/>
  </w:style>
  <w:style w:type="paragraph" w:customStyle="1" w:styleId="GCHeading1">
    <w:name w:val="GC Heading 1"/>
    <w:basedOn w:val="NormalWeb"/>
    <w:link w:val="GCHeading1Char"/>
    <w:qFormat/>
    <w:rsid w:val="00915B98"/>
    <w:pPr>
      <w:spacing w:before="180" w:after="120"/>
    </w:pPr>
    <w:rPr>
      <w:rFonts w:ascii="Matias" w:eastAsia="Arial Unicode MS" w:hAnsi="Matias" w:cs="Calibri"/>
      <w:sz w:val="36"/>
      <w:szCs w:val="22"/>
    </w:rPr>
  </w:style>
  <w:style w:type="paragraph" w:customStyle="1" w:styleId="GCHeading2">
    <w:name w:val="GC Heading 2"/>
    <w:basedOn w:val="NormalWeb"/>
    <w:link w:val="GCHeading2Char"/>
    <w:qFormat/>
    <w:rsid w:val="00915B98"/>
    <w:pPr>
      <w:spacing w:before="120" w:after="60"/>
    </w:pPr>
    <w:rPr>
      <w:rFonts w:ascii="Matias" w:eastAsia="Arial Unicode MS" w:hAnsi="Matias" w:cs="Calibri"/>
      <w:color w:val="00B050"/>
      <w:sz w:val="28"/>
      <w:szCs w:val="22"/>
    </w:rPr>
  </w:style>
  <w:style w:type="character" w:customStyle="1" w:styleId="NormalWebChar">
    <w:name w:val="Normal (Web) Char"/>
    <w:basedOn w:val="DefaultParagraphFont"/>
    <w:link w:val="NormalWeb"/>
    <w:rsid w:val="00915B98"/>
    <w:rPr>
      <w:kern w:val="1"/>
      <w:sz w:val="24"/>
      <w:szCs w:val="24"/>
      <w:lang w:eastAsia="ar-SA"/>
    </w:rPr>
  </w:style>
  <w:style w:type="character" w:customStyle="1" w:styleId="GCHeading1Char">
    <w:name w:val="GC Heading 1 Char"/>
    <w:basedOn w:val="NormalWebChar"/>
    <w:link w:val="GCHeading1"/>
    <w:rsid w:val="00915B98"/>
    <w:rPr>
      <w:rFonts w:ascii="Matias" w:eastAsia="Arial Unicode MS" w:hAnsi="Matias" w:cs="Calibri"/>
      <w:kern w:val="1"/>
      <w:sz w:val="36"/>
      <w:szCs w:val="22"/>
      <w:lang w:eastAsia="ar-SA"/>
    </w:rPr>
  </w:style>
  <w:style w:type="paragraph" w:customStyle="1" w:styleId="GCHeading3">
    <w:name w:val="GC Heading 3"/>
    <w:basedOn w:val="NormalWeb"/>
    <w:link w:val="GCHeading3Char"/>
    <w:qFormat/>
    <w:rsid w:val="00915B98"/>
    <w:pPr>
      <w:spacing w:before="120" w:after="60"/>
    </w:pPr>
    <w:rPr>
      <w:rFonts w:asciiTheme="majorHAnsi" w:eastAsia="Arial Unicode MS" w:hAnsiTheme="majorHAnsi" w:cstheme="majorHAnsi"/>
      <w:b/>
      <w:sz w:val="22"/>
      <w:szCs w:val="22"/>
    </w:rPr>
  </w:style>
  <w:style w:type="character" w:customStyle="1" w:styleId="GCHeading2Char">
    <w:name w:val="GC Heading 2 Char"/>
    <w:basedOn w:val="NormalWebChar"/>
    <w:link w:val="GCHeading2"/>
    <w:rsid w:val="00915B98"/>
    <w:rPr>
      <w:rFonts w:ascii="Matias" w:eastAsia="Arial Unicode MS" w:hAnsi="Matias" w:cs="Calibri"/>
      <w:color w:val="00B050"/>
      <w:kern w:val="1"/>
      <w:sz w:val="28"/>
      <w:szCs w:val="22"/>
      <w:lang w:eastAsia="ar-SA"/>
    </w:rPr>
  </w:style>
  <w:style w:type="paragraph" w:styleId="Quote">
    <w:name w:val="Quote"/>
    <w:basedOn w:val="Normal"/>
    <w:next w:val="Normal"/>
    <w:link w:val="QuoteChar"/>
    <w:uiPriority w:val="73"/>
    <w:qFormat/>
    <w:rsid w:val="00915B98"/>
    <w:pPr>
      <w:spacing w:before="200" w:after="160"/>
      <w:ind w:left="864" w:right="864"/>
      <w:jc w:val="center"/>
    </w:pPr>
    <w:rPr>
      <w:i/>
      <w:iCs/>
      <w:color w:val="00B050"/>
    </w:rPr>
  </w:style>
  <w:style w:type="character" w:customStyle="1" w:styleId="GCHeading3Char">
    <w:name w:val="GC Heading 3 Char"/>
    <w:basedOn w:val="NormalWebChar"/>
    <w:link w:val="GCHeading3"/>
    <w:rsid w:val="00915B98"/>
    <w:rPr>
      <w:rFonts w:asciiTheme="majorHAnsi" w:eastAsia="Arial Unicode MS" w:hAnsiTheme="majorHAnsi" w:cstheme="majorHAnsi"/>
      <w:b/>
      <w:kern w:val="1"/>
      <w:sz w:val="22"/>
      <w:szCs w:val="22"/>
      <w:lang w:eastAsia="ar-SA"/>
    </w:rPr>
  </w:style>
  <w:style w:type="character" w:customStyle="1" w:styleId="QuoteChar">
    <w:name w:val="Quote Char"/>
    <w:basedOn w:val="DefaultParagraphFont"/>
    <w:link w:val="Quote"/>
    <w:uiPriority w:val="73"/>
    <w:rsid w:val="00915B98"/>
    <w:rPr>
      <w:rFonts w:asciiTheme="majorHAnsi" w:eastAsia="Arial Unicode MS" w:hAnsiTheme="majorHAnsi" w:cstheme="majorHAnsi"/>
      <w:i/>
      <w:iCs/>
      <w:color w:val="00B050"/>
      <w:kern w:val="1"/>
      <w:sz w:val="22"/>
      <w:szCs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C1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A32"/>
    <w:rPr>
      <w:rFonts w:asciiTheme="majorHAnsi" w:eastAsia="Arial Unicode MS" w:hAnsiTheme="majorHAnsi" w:cstheme="majorHAnsi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A32"/>
    <w:rPr>
      <w:rFonts w:asciiTheme="majorHAnsi" w:eastAsia="Arial Unicode MS" w:hAnsiTheme="majorHAnsi" w:cstheme="majorHAnsi"/>
      <w:b/>
      <w:bCs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DC3358"/>
    <w:pPr>
      <w:suppressAutoHyphens w:val="0"/>
      <w:spacing w:after="160" w:line="252" w:lineRule="auto"/>
      <w:ind w:left="720"/>
      <w:contextualSpacing/>
    </w:pPr>
    <w:rPr>
      <w:rFonts w:ascii="Calibri" w:eastAsiaTheme="minorHAnsi" w:hAnsi="Calibri" w:cs="Calibri"/>
      <w:kern w:val="0"/>
      <w:lang w:eastAsia="en-US"/>
    </w:rPr>
  </w:style>
  <w:style w:type="character" w:styleId="UnresolvedMention">
    <w:name w:val="Unresolved Mention"/>
    <w:basedOn w:val="DefaultParagraphFont"/>
    <w:uiPriority w:val="47"/>
    <w:rsid w:val="00160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7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n.burbrook@green-connec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lcr.sharepoint.com/gc/GC%20Shared%20Docs/QMS/HR%20Human%20Resources/Forms/F-HR-2%20Position%20Descriptions/F-HR-2.01%20Position%20Description%20template%202018.10.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3F45A81527D499F9301FA3978D7A7" ma:contentTypeVersion="10" ma:contentTypeDescription="Create a new document." ma:contentTypeScope="" ma:versionID="ef4def18c67c99e1832ec7772b1695a8">
  <xsd:schema xmlns:xsd="http://www.w3.org/2001/XMLSchema" xmlns:xs="http://www.w3.org/2001/XMLSchema" xmlns:p="http://schemas.microsoft.com/office/2006/metadata/properties" xmlns:ns2="6fbae8a5-1f09-4285-b73d-272c6952fcb9" xmlns:ns3="c07b8458-afe3-40a6-ad28-75a6140a7eb0" targetNamespace="http://schemas.microsoft.com/office/2006/metadata/properties" ma:root="true" ma:fieldsID="83b8c8f1f4fef8a4980a33449b95e3cc" ns2:_="" ns3:_="">
    <xsd:import namespace="6fbae8a5-1f09-4285-b73d-272c6952fcb9"/>
    <xsd:import namespace="c07b8458-afe3-40a6-ad28-75a6140a7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ae8a5-1f09-4285-b73d-272c6952f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b8458-afe3-40a6-ad28-75a6140a7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5E2896-1B5A-4771-903D-40486DC2A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ae8a5-1f09-4285-b73d-272c6952fcb9"/>
    <ds:schemaRef ds:uri="c07b8458-afe3-40a6-ad28-75a6140a7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A4ACE-7EF4-4770-813E-10DD47B8AE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4D8C08-25A5-4A0A-8F19-8119C91964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F-HR-2.01%20Position%20Description%20template%202018.10.26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Flament</dc:creator>
  <cp:keywords/>
  <cp:lastModifiedBy>Kylie Flament</cp:lastModifiedBy>
  <cp:revision>2</cp:revision>
  <cp:lastPrinted>2018-05-01T02:45:00Z</cp:lastPrinted>
  <dcterms:created xsi:type="dcterms:W3CDTF">2019-11-04T05:47:00Z</dcterms:created>
  <dcterms:modified xsi:type="dcterms:W3CDTF">2019-11-04T05:47:00Z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0x010100DFC3F45A81527D499F9301FA3978D7A7</vt:lpwstr>
  </property>
  <property fmtid="{D5CDD505-2E9C-101B-9397-08002B2CF9AE}" pid="9" name="AuthorIds_UIVersion_512">
    <vt:lpwstr>1199</vt:lpwstr>
  </property>
  <property fmtid="{D5CDD505-2E9C-101B-9397-08002B2CF9AE}" pid="10" name="AuthorIds_UIVersion_1024">
    <vt:lpwstr>1199</vt:lpwstr>
  </property>
</Properties>
</file>