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70B3D" w:rsidR="0034424F" w:rsidRDefault="00105DE0" w14:paraId="2C7F74CA" w14:textId="027763F6">
      <w:pPr>
        <w:rPr>
          <w:b/>
          <w:sz w:val="28"/>
          <w:szCs w:val="28"/>
        </w:rPr>
      </w:pPr>
      <w:r>
        <w:rPr>
          <w:b/>
          <w:sz w:val="28"/>
          <w:szCs w:val="28"/>
        </w:rPr>
        <w:t xml:space="preserve">F009 - </w:t>
      </w:r>
      <w:r w:rsidRPr="00B70B3D" w:rsidR="00B70B3D">
        <w:rPr>
          <w:b/>
          <w:sz w:val="28"/>
          <w:szCs w:val="28"/>
        </w:rPr>
        <w:t>RISK ASSESSMENT</w:t>
      </w:r>
    </w:p>
    <w:tbl>
      <w:tblPr>
        <w:tblW w:w="0" w:type="auto"/>
        <w:tblInd w:w="-23"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000" w:firstRow="0" w:lastRow="0" w:firstColumn="0" w:lastColumn="0" w:noHBand="0" w:noVBand="0"/>
      </w:tblPr>
      <w:tblGrid>
        <w:gridCol w:w="5448"/>
        <w:gridCol w:w="2414"/>
        <w:gridCol w:w="1291"/>
        <w:gridCol w:w="4193"/>
      </w:tblGrid>
      <w:tr w:rsidRPr="006200D1" w:rsidR="004C3345" w:rsidTr="5CDBBE42" w14:paraId="1BB93DD1" w14:textId="77777777">
        <w:trPr>
          <w:trHeight w:val="558"/>
        </w:trPr>
        <w:tc>
          <w:tcPr>
            <w:tcW w:w="7862" w:type="dxa"/>
            <w:gridSpan w:val="2"/>
            <w:tcMar/>
          </w:tcPr>
          <w:p w:rsidR="004C3345" w:rsidP="00B11090" w:rsidRDefault="004C3345" w14:paraId="3219468B" w14:textId="77777777">
            <w:pPr>
              <w:spacing w:line="240" w:lineRule="auto"/>
              <w:rPr>
                <w:b/>
              </w:rPr>
            </w:pPr>
            <w:r w:rsidRPr="5CDBBE42" w:rsidR="5CDBBE42">
              <w:rPr>
                <w:b w:val="1"/>
                <w:bCs w:val="1"/>
              </w:rPr>
              <w:t xml:space="preserve">Activity / Task / Location: </w:t>
            </w:r>
          </w:p>
          <w:p w:rsidRPr="006200D1" w:rsidR="00B11090" w:rsidP="5CDBBE42" w:rsidRDefault="00D70514" w14:paraId="30B02374" w14:textId="01946C6E">
            <w:pPr>
              <w:pStyle w:val="Normal"/>
              <w:bidi w:val="0"/>
              <w:spacing w:before="0" w:beforeAutospacing="off" w:after="0" w:afterAutospacing="off" w:line="240" w:lineRule="auto"/>
              <w:ind w:left="0" w:right="0"/>
              <w:jc w:val="left"/>
            </w:pPr>
            <w:r w:rsidR="5CDBBE42">
              <w:rPr/>
              <w:t xml:space="preserve">Work Experience – Green Connect Farm </w:t>
            </w:r>
          </w:p>
        </w:tc>
        <w:tc>
          <w:tcPr>
            <w:tcW w:w="5484" w:type="dxa"/>
            <w:gridSpan w:val="2"/>
            <w:tcMar/>
          </w:tcPr>
          <w:p w:rsidRPr="006200D1" w:rsidR="004C3345" w:rsidP="00D15473" w:rsidRDefault="004C3345" w14:paraId="704CEA36" w14:textId="77777777">
            <w:pPr>
              <w:spacing w:line="360" w:lineRule="auto"/>
              <w:rPr>
                <w:b/>
              </w:rPr>
            </w:pPr>
            <w:r w:rsidRPr="006200D1">
              <w:rPr>
                <w:b/>
              </w:rPr>
              <w:t>Reviewed / Approved By:</w:t>
            </w:r>
          </w:p>
          <w:p w:rsidRPr="006200D1" w:rsidR="004C3345" w:rsidP="00D15473" w:rsidRDefault="004C3345" w14:paraId="51C207FC" w14:textId="77777777">
            <w:pPr>
              <w:spacing w:line="360" w:lineRule="auto"/>
              <w:rPr>
                <w:b/>
              </w:rPr>
            </w:pPr>
            <w:r w:rsidRPr="006200D1">
              <w:rPr>
                <w:b/>
              </w:rPr>
              <w:t>Signature:</w:t>
            </w:r>
          </w:p>
        </w:tc>
      </w:tr>
      <w:tr w:rsidRPr="006200D1" w:rsidR="004C3345" w:rsidTr="5CDBBE42" w14:paraId="2F4EB80E" w14:textId="77777777">
        <w:trPr>
          <w:trHeight w:val="390"/>
        </w:trPr>
        <w:tc>
          <w:tcPr>
            <w:tcW w:w="5448" w:type="dxa"/>
            <w:tcBorders>
              <w:right w:val="single" w:color="auto" w:sz="4" w:space="0"/>
            </w:tcBorders>
            <w:tcMar/>
          </w:tcPr>
          <w:p w:rsidR="004C3345" w:rsidP="00D15473" w:rsidRDefault="004C3345" w14:paraId="63092A70" w14:textId="77777777">
            <w:pPr>
              <w:spacing w:line="360" w:lineRule="auto"/>
              <w:rPr>
                <w:b/>
              </w:rPr>
            </w:pPr>
            <w:r w:rsidRPr="5CDBBE42" w:rsidR="5CDBBE42">
              <w:rPr>
                <w:b w:val="1"/>
                <w:bCs w:val="1"/>
              </w:rPr>
              <w:t xml:space="preserve">Developed by: </w:t>
            </w:r>
          </w:p>
          <w:p w:rsidRPr="00D70514" w:rsidR="00D70514" w:rsidP="5CDBBE42" w:rsidRDefault="00277D3E" w14:paraId="2C854AA7" w14:textId="1543667F">
            <w:pPr>
              <w:pStyle w:val="Normal"/>
              <w:bidi w:val="0"/>
              <w:spacing w:before="0" w:beforeAutospacing="off" w:after="0" w:afterAutospacing="off" w:line="360" w:lineRule="auto"/>
              <w:ind w:left="0" w:right="0"/>
              <w:jc w:val="left"/>
            </w:pPr>
            <w:r w:rsidR="5CDBBE42">
              <w:rPr/>
              <w:t>Callum Champagne</w:t>
            </w:r>
          </w:p>
        </w:tc>
        <w:tc>
          <w:tcPr>
            <w:tcW w:w="3705" w:type="dxa"/>
            <w:gridSpan w:val="2"/>
            <w:tcBorders>
              <w:left w:val="single" w:color="auto" w:sz="4" w:space="0"/>
            </w:tcBorders>
            <w:tcMar/>
          </w:tcPr>
          <w:p w:rsidR="004C3345" w:rsidP="00D15473" w:rsidRDefault="004C3345" w14:paraId="1974E79E" w14:textId="77777777">
            <w:pPr>
              <w:spacing w:line="360" w:lineRule="auto"/>
              <w:rPr>
                <w:b/>
              </w:rPr>
            </w:pPr>
            <w:r w:rsidRPr="5CDBBE42" w:rsidR="5CDBBE42">
              <w:rPr>
                <w:b w:val="1"/>
                <w:bCs w:val="1"/>
              </w:rPr>
              <w:t>Date:</w:t>
            </w:r>
          </w:p>
          <w:p w:rsidRPr="00D70514" w:rsidR="00D70514" w:rsidP="5CDBBE42" w:rsidRDefault="001B06A0" w14:paraId="108DA656" w14:textId="10477D4A">
            <w:pPr>
              <w:pStyle w:val="Normal"/>
              <w:bidi w:val="0"/>
              <w:spacing w:before="0" w:beforeAutospacing="off" w:after="0" w:afterAutospacing="off" w:line="360" w:lineRule="auto"/>
              <w:ind w:left="0" w:right="0"/>
              <w:jc w:val="left"/>
            </w:pPr>
            <w:r w:rsidR="5CDBBE42">
              <w:rPr/>
              <w:t>10/03/2020</w:t>
            </w:r>
          </w:p>
        </w:tc>
        <w:tc>
          <w:tcPr>
            <w:tcW w:w="4193" w:type="dxa"/>
            <w:tcMar/>
          </w:tcPr>
          <w:p w:rsidR="004C3345" w:rsidP="00D15473" w:rsidRDefault="004C3345" w14:paraId="073E8895" w14:textId="77777777">
            <w:pPr>
              <w:spacing w:line="360" w:lineRule="auto"/>
              <w:rPr>
                <w:b/>
              </w:rPr>
            </w:pPr>
            <w:r>
              <w:rPr>
                <w:b/>
              </w:rPr>
              <w:t xml:space="preserve">Review </w:t>
            </w:r>
            <w:r w:rsidRPr="006200D1">
              <w:rPr>
                <w:b/>
              </w:rPr>
              <w:t xml:space="preserve">Date: </w:t>
            </w:r>
          </w:p>
          <w:p w:rsidRPr="00D70514" w:rsidR="00D70514" w:rsidP="5CDBBE42" w:rsidRDefault="001B06A0" w14:paraId="2532F787" w14:textId="06ADD263">
            <w:pPr>
              <w:spacing w:line="360" w:lineRule="auto"/>
            </w:pPr>
          </w:p>
        </w:tc>
      </w:tr>
    </w:tbl>
    <w:p w:rsidR="00B70B3D" w:rsidRDefault="00B70B3D" w14:paraId="79F7CBE5" w14:textId="77777777">
      <w:pPr>
        <w:rPr>
          <w:b/>
        </w:rPr>
      </w:pPr>
    </w:p>
    <w:tbl>
      <w:tblPr>
        <w:tblW w:w="0" w:type="auto"/>
        <w:tblInd w:w="-23" w:type="dxa"/>
        <w:tblLook w:val="04A0" w:firstRow="1" w:lastRow="0" w:firstColumn="1" w:lastColumn="0" w:noHBand="0" w:noVBand="1"/>
      </w:tblPr>
      <w:tblGrid>
        <w:gridCol w:w="585"/>
        <w:gridCol w:w="2885"/>
        <w:gridCol w:w="2393"/>
        <w:gridCol w:w="2431"/>
        <w:gridCol w:w="2860"/>
        <w:gridCol w:w="2289"/>
      </w:tblGrid>
      <w:tr w:rsidRPr="00B70B3D" w:rsidR="004C3345" w:rsidTr="00D15473" w14:paraId="0B5C9468" w14:textId="77777777">
        <w:trPr>
          <w:trHeight w:val="360"/>
        </w:trPr>
        <w:tc>
          <w:tcPr>
            <w:tcW w:w="585" w:type="dxa"/>
            <w:tcBorders>
              <w:top w:val="nil"/>
              <w:left w:val="nil"/>
              <w:bottom w:val="nil"/>
              <w:right w:val="nil"/>
            </w:tcBorders>
            <w:shd w:val="clear" w:color="auto" w:fill="auto"/>
            <w:noWrap/>
            <w:vAlign w:val="bottom"/>
            <w:hideMark/>
          </w:tcPr>
          <w:p w:rsidR="004C3345" w:rsidP="00D15473" w:rsidRDefault="004C3345" w14:paraId="32561617" w14:textId="77777777">
            <w:pPr>
              <w:spacing w:after="0" w:line="240" w:lineRule="auto"/>
              <w:rPr>
                <w:rFonts w:ascii="Times New Roman" w:hAnsi="Times New Roman" w:eastAsia="Times New Roman" w:cs="Times New Roman"/>
                <w:sz w:val="24"/>
                <w:szCs w:val="24"/>
                <w:lang w:eastAsia="en-AU"/>
              </w:rPr>
            </w:pPr>
          </w:p>
          <w:p w:rsidRPr="00B70B3D" w:rsidR="004C3345" w:rsidP="00D15473" w:rsidRDefault="004C3345" w14:paraId="2B9A3A9C" w14:textId="77777777">
            <w:pPr>
              <w:spacing w:after="0" w:line="240" w:lineRule="auto"/>
              <w:rPr>
                <w:rFonts w:ascii="Times New Roman" w:hAnsi="Times New Roman" w:eastAsia="Times New Roman" w:cs="Times New Roman"/>
                <w:sz w:val="24"/>
                <w:szCs w:val="24"/>
                <w:lang w:eastAsia="en-AU"/>
              </w:rPr>
            </w:pPr>
          </w:p>
        </w:tc>
        <w:tc>
          <w:tcPr>
            <w:tcW w:w="2885" w:type="dxa"/>
            <w:tcBorders>
              <w:top w:val="nil"/>
              <w:left w:val="nil"/>
              <w:bottom w:val="nil"/>
              <w:right w:val="nil"/>
            </w:tcBorders>
            <w:shd w:val="clear" w:color="auto" w:fill="auto"/>
            <w:noWrap/>
            <w:vAlign w:val="bottom"/>
            <w:hideMark/>
          </w:tcPr>
          <w:p w:rsidRPr="005E041B" w:rsidR="004C3345" w:rsidP="00D15473" w:rsidRDefault="00105DE0" w14:paraId="56C74CBC" w14:textId="067EB85F">
            <w:pPr>
              <w:spacing w:after="0" w:line="240" w:lineRule="auto"/>
              <w:rPr>
                <w:rFonts w:eastAsia="Times New Roman" w:cs="Times New Roman"/>
                <w:b/>
                <w:sz w:val="20"/>
                <w:szCs w:val="20"/>
                <w:lang w:eastAsia="en-AU"/>
              </w:rPr>
            </w:pPr>
            <w:r w:rsidRPr="005E041B">
              <w:rPr>
                <w:rFonts w:eastAsia="Times New Roman" w:cs="Times New Roman"/>
                <w:b/>
                <w:sz w:val="20"/>
                <w:szCs w:val="20"/>
                <w:lang w:eastAsia="en-AU"/>
              </w:rPr>
              <w:t>Risk Matrix</w:t>
            </w:r>
          </w:p>
        </w:tc>
        <w:tc>
          <w:tcPr>
            <w:tcW w:w="9973" w:type="dxa"/>
            <w:gridSpan w:val="4"/>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6D3767" w:rsidR="004C3345" w:rsidP="00D15473" w:rsidRDefault="004C3345" w14:paraId="36D7AEE0" w14:textId="77777777">
            <w:pPr>
              <w:spacing w:after="0" w:line="240" w:lineRule="auto"/>
              <w:jc w:val="center"/>
              <w:rPr>
                <w:rFonts w:ascii="Calibri" w:hAnsi="Calibri" w:eastAsia="Times New Roman" w:cs="Times New Roman"/>
                <w:b/>
                <w:bCs/>
                <w:color w:val="000000"/>
                <w:sz w:val="26"/>
                <w:szCs w:val="26"/>
                <w:lang w:eastAsia="en-AU"/>
              </w:rPr>
            </w:pPr>
            <w:r w:rsidRPr="006D3767">
              <w:rPr>
                <w:rFonts w:ascii="Calibri" w:hAnsi="Calibri" w:eastAsia="Times New Roman" w:cs="Times New Roman"/>
                <w:b/>
                <w:bCs/>
                <w:color w:val="000000"/>
                <w:sz w:val="26"/>
                <w:szCs w:val="26"/>
                <w:lang w:eastAsia="en-AU"/>
              </w:rPr>
              <w:t>LIKELIHOOD</w:t>
            </w:r>
          </w:p>
        </w:tc>
      </w:tr>
      <w:tr w:rsidRPr="00B70B3D" w:rsidR="00105DE0" w:rsidTr="00105DE0" w14:paraId="51070553" w14:textId="77777777">
        <w:trPr>
          <w:trHeight w:val="315"/>
        </w:trPr>
        <w:tc>
          <w:tcPr>
            <w:tcW w:w="585" w:type="dxa"/>
            <w:tcBorders>
              <w:top w:val="nil"/>
              <w:left w:val="nil"/>
              <w:bottom w:val="nil"/>
              <w:right w:val="nil"/>
            </w:tcBorders>
            <w:shd w:val="clear" w:color="auto" w:fill="auto"/>
            <w:noWrap/>
            <w:vAlign w:val="bottom"/>
          </w:tcPr>
          <w:p w:rsidRPr="00B70B3D" w:rsidR="00105DE0" w:rsidP="00D15473" w:rsidRDefault="00105DE0" w14:paraId="1B3CBE49" w14:textId="77777777">
            <w:pPr>
              <w:spacing w:after="0" w:line="240" w:lineRule="auto"/>
              <w:jc w:val="center"/>
              <w:rPr>
                <w:rFonts w:ascii="Calibri" w:hAnsi="Calibri" w:eastAsia="Times New Roman" w:cs="Times New Roman"/>
                <w:b/>
                <w:bCs/>
                <w:color w:val="000000"/>
                <w:sz w:val="26"/>
                <w:szCs w:val="26"/>
                <w:lang w:eastAsia="en-AU"/>
              </w:rPr>
            </w:pPr>
          </w:p>
        </w:tc>
        <w:tc>
          <w:tcPr>
            <w:tcW w:w="2885" w:type="dxa"/>
            <w:tcBorders>
              <w:top w:val="nil"/>
              <w:left w:val="nil"/>
              <w:bottom w:val="single" w:color="auto" w:sz="8" w:space="0"/>
              <w:right w:val="single" w:color="auto" w:sz="8" w:space="0"/>
            </w:tcBorders>
            <w:shd w:val="clear" w:color="auto" w:fill="auto"/>
            <w:vAlign w:val="center"/>
          </w:tcPr>
          <w:p w:rsidRPr="005E041B" w:rsidR="00105DE0" w:rsidP="00D15473" w:rsidRDefault="00105DE0" w14:paraId="045CB504" w14:textId="77777777">
            <w:pPr>
              <w:spacing w:after="0" w:line="240" w:lineRule="auto"/>
              <w:jc w:val="center"/>
              <w:rPr>
                <w:rFonts w:ascii="Calibri" w:hAnsi="Calibri" w:eastAsia="Times New Roman" w:cs="Times New Roman"/>
                <w:b/>
                <w:bCs/>
                <w:color w:val="000000"/>
                <w:sz w:val="20"/>
                <w:szCs w:val="20"/>
                <w:lang w:eastAsia="en-AU"/>
              </w:rPr>
            </w:pPr>
          </w:p>
        </w:tc>
        <w:tc>
          <w:tcPr>
            <w:tcW w:w="2393" w:type="dxa"/>
            <w:tcBorders>
              <w:top w:val="nil"/>
              <w:left w:val="nil"/>
              <w:bottom w:val="single" w:color="auto" w:sz="8" w:space="0"/>
              <w:right w:val="single" w:color="auto" w:sz="8" w:space="0"/>
            </w:tcBorders>
            <w:shd w:val="clear" w:color="auto" w:fill="C5E0B3" w:themeFill="accent6" w:themeFillTint="66"/>
            <w:vAlign w:val="center"/>
          </w:tcPr>
          <w:p w:rsidRPr="005E041B" w:rsidR="00105DE0" w:rsidP="00105DE0" w:rsidRDefault="00105DE0" w14:paraId="7398FA4B" w14:textId="37FE2F72">
            <w:pPr>
              <w:spacing w:after="0" w:line="240" w:lineRule="auto"/>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Highly unlikely, but it may occur in exceptional circumstances. It could happen, but probably never will.</w:t>
            </w:r>
          </w:p>
        </w:tc>
        <w:tc>
          <w:tcPr>
            <w:tcW w:w="2431" w:type="dxa"/>
            <w:tcBorders>
              <w:top w:val="nil"/>
              <w:left w:val="nil"/>
              <w:bottom w:val="single" w:color="auto" w:sz="8" w:space="0"/>
              <w:right w:val="single" w:color="auto" w:sz="8" w:space="0"/>
            </w:tcBorders>
            <w:shd w:val="clear" w:color="auto" w:fill="C5E0B3" w:themeFill="accent6" w:themeFillTint="66"/>
            <w:vAlign w:val="center"/>
          </w:tcPr>
          <w:p w:rsidRPr="005E041B" w:rsidR="00105DE0" w:rsidP="00105DE0" w:rsidRDefault="00105DE0" w14:paraId="4EC71704" w14:textId="43D98978">
            <w:pPr>
              <w:spacing w:after="0" w:line="240" w:lineRule="auto"/>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The event might occur at some time as there is a history of casual occurrence</w:t>
            </w:r>
          </w:p>
        </w:tc>
        <w:tc>
          <w:tcPr>
            <w:tcW w:w="2860" w:type="dxa"/>
            <w:tcBorders>
              <w:top w:val="nil"/>
              <w:left w:val="nil"/>
              <w:bottom w:val="single" w:color="auto" w:sz="8" w:space="0"/>
              <w:right w:val="single" w:color="auto" w:sz="8" w:space="0"/>
            </w:tcBorders>
            <w:shd w:val="clear" w:color="auto" w:fill="C5E0B3" w:themeFill="accent6" w:themeFillTint="66"/>
            <w:vAlign w:val="center"/>
          </w:tcPr>
          <w:p w:rsidRPr="005E041B" w:rsidR="00105DE0" w:rsidP="00105DE0" w:rsidRDefault="00105DE0" w14:paraId="46CAD363" w14:textId="7D9F6F43">
            <w:pPr>
              <w:spacing w:after="0" w:line="240" w:lineRule="auto"/>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There is a strong possibility the event will occur as there is a history of frequent occurrence</w:t>
            </w:r>
          </w:p>
        </w:tc>
        <w:tc>
          <w:tcPr>
            <w:tcW w:w="2289" w:type="dxa"/>
            <w:tcBorders>
              <w:top w:val="nil"/>
              <w:left w:val="nil"/>
              <w:bottom w:val="single" w:color="auto" w:sz="8" w:space="0"/>
              <w:right w:val="single" w:color="auto" w:sz="8" w:space="0"/>
            </w:tcBorders>
            <w:shd w:val="clear" w:color="auto" w:fill="C5E0B3" w:themeFill="accent6" w:themeFillTint="66"/>
            <w:vAlign w:val="center"/>
          </w:tcPr>
          <w:p w:rsidRPr="005E041B" w:rsidR="00105DE0" w:rsidP="00105DE0" w:rsidRDefault="00105DE0" w14:paraId="6E1C5C1F" w14:textId="3CFCEEFA">
            <w:pPr>
              <w:spacing w:after="0" w:line="240" w:lineRule="auto"/>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Very likely. The event is expected to occur in most circumstances as there is a history of regular occurrence</w:t>
            </w:r>
          </w:p>
        </w:tc>
      </w:tr>
      <w:tr w:rsidRPr="00B70B3D" w:rsidR="004C3345" w:rsidTr="00D15473" w14:paraId="32928CCE" w14:textId="77777777">
        <w:trPr>
          <w:trHeight w:val="315"/>
        </w:trPr>
        <w:tc>
          <w:tcPr>
            <w:tcW w:w="585" w:type="dxa"/>
            <w:tcBorders>
              <w:top w:val="nil"/>
              <w:left w:val="nil"/>
              <w:bottom w:val="nil"/>
              <w:right w:val="nil"/>
            </w:tcBorders>
            <w:shd w:val="clear" w:color="auto" w:fill="auto"/>
            <w:noWrap/>
            <w:vAlign w:val="bottom"/>
            <w:hideMark/>
          </w:tcPr>
          <w:p w:rsidRPr="00B70B3D" w:rsidR="004C3345" w:rsidP="00D15473" w:rsidRDefault="004C3345" w14:paraId="79B602C4" w14:textId="77777777">
            <w:pPr>
              <w:spacing w:after="0" w:line="240" w:lineRule="auto"/>
              <w:jc w:val="center"/>
              <w:rPr>
                <w:rFonts w:ascii="Calibri" w:hAnsi="Calibri" w:eastAsia="Times New Roman" w:cs="Times New Roman"/>
                <w:b/>
                <w:bCs/>
                <w:color w:val="000000"/>
                <w:sz w:val="26"/>
                <w:szCs w:val="26"/>
                <w:lang w:eastAsia="en-AU"/>
              </w:rPr>
            </w:pPr>
          </w:p>
        </w:tc>
        <w:tc>
          <w:tcPr>
            <w:tcW w:w="2885" w:type="dxa"/>
            <w:tcBorders>
              <w:top w:val="nil"/>
              <w:left w:val="nil"/>
              <w:bottom w:val="single" w:color="auto" w:sz="8" w:space="0"/>
              <w:right w:val="single" w:color="auto" w:sz="8" w:space="0"/>
            </w:tcBorders>
            <w:shd w:val="clear" w:color="auto" w:fill="auto"/>
            <w:vAlign w:val="center"/>
            <w:hideMark/>
          </w:tcPr>
          <w:p w:rsidRPr="005E041B" w:rsidR="004C3345" w:rsidP="00D15473" w:rsidRDefault="004C3345" w14:paraId="569500C1" w14:textId="7777777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 xml:space="preserve">            </w:t>
            </w:r>
          </w:p>
        </w:tc>
        <w:tc>
          <w:tcPr>
            <w:tcW w:w="2393" w:type="dxa"/>
            <w:tcBorders>
              <w:top w:val="nil"/>
              <w:left w:val="nil"/>
              <w:bottom w:val="single" w:color="auto" w:sz="8" w:space="0"/>
              <w:right w:val="single" w:color="auto" w:sz="8" w:space="0"/>
            </w:tcBorders>
            <w:shd w:val="clear" w:color="000000" w:fill="C5E0B3"/>
            <w:vAlign w:val="center"/>
            <w:hideMark/>
          </w:tcPr>
          <w:p w:rsidRPr="005E041B" w:rsidR="004C3345" w:rsidP="00D15473" w:rsidRDefault="004C3345" w14:paraId="2D4AC727" w14:textId="3DAA8F3E">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Unlikely / Rare</w:t>
            </w:r>
            <w:r w:rsidR="00A26294">
              <w:rPr>
                <w:rFonts w:ascii="Calibri" w:hAnsi="Calibri" w:eastAsia="Times New Roman" w:cs="Times New Roman"/>
                <w:b/>
                <w:bCs/>
                <w:color w:val="000000"/>
                <w:sz w:val="20"/>
                <w:szCs w:val="20"/>
                <w:lang w:eastAsia="en-AU"/>
              </w:rPr>
              <w:t xml:space="preserve"> (U)</w:t>
            </w:r>
          </w:p>
        </w:tc>
        <w:tc>
          <w:tcPr>
            <w:tcW w:w="2431" w:type="dxa"/>
            <w:tcBorders>
              <w:top w:val="nil"/>
              <w:left w:val="nil"/>
              <w:bottom w:val="single" w:color="auto" w:sz="8" w:space="0"/>
              <w:right w:val="single" w:color="auto" w:sz="8" w:space="0"/>
            </w:tcBorders>
            <w:shd w:val="clear" w:color="000000" w:fill="C5E0B3"/>
            <w:vAlign w:val="center"/>
            <w:hideMark/>
          </w:tcPr>
          <w:p w:rsidRPr="005E041B" w:rsidR="004C3345" w:rsidP="00D15473" w:rsidRDefault="004C3345" w14:paraId="28C6F13F" w14:textId="40F40824">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Possible</w:t>
            </w:r>
            <w:r w:rsidR="00A26294">
              <w:rPr>
                <w:rFonts w:ascii="Calibri" w:hAnsi="Calibri" w:eastAsia="Times New Roman" w:cs="Times New Roman"/>
                <w:b/>
                <w:bCs/>
                <w:color w:val="000000"/>
                <w:sz w:val="20"/>
                <w:szCs w:val="20"/>
                <w:lang w:eastAsia="en-AU"/>
              </w:rPr>
              <w:t xml:space="preserve"> (P)</w:t>
            </w:r>
          </w:p>
        </w:tc>
        <w:tc>
          <w:tcPr>
            <w:tcW w:w="2860" w:type="dxa"/>
            <w:tcBorders>
              <w:top w:val="nil"/>
              <w:left w:val="nil"/>
              <w:bottom w:val="single" w:color="auto" w:sz="8" w:space="0"/>
              <w:right w:val="single" w:color="auto" w:sz="8" w:space="0"/>
            </w:tcBorders>
            <w:shd w:val="clear" w:color="000000" w:fill="C5E0B3"/>
            <w:vAlign w:val="center"/>
            <w:hideMark/>
          </w:tcPr>
          <w:p w:rsidRPr="005E041B" w:rsidR="004C3345" w:rsidP="00D15473" w:rsidRDefault="004C3345" w14:paraId="7321BBB3" w14:textId="70FF8A4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Likely</w:t>
            </w:r>
            <w:r w:rsidR="00A26294">
              <w:rPr>
                <w:rFonts w:ascii="Calibri" w:hAnsi="Calibri" w:eastAsia="Times New Roman" w:cs="Times New Roman"/>
                <w:b/>
                <w:bCs/>
                <w:color w:val="000000"/>
                <w:sz w:val="20"/>
                <w:szCs w:val="20"/>
                <w:lang w:eastAsia="en-AU"/>
              </w:rPr>
              <w:t xml:space="preserve"> (L)</w:t>
            </w:r>
          </w:p>
        </w:tc>
        <w:tc>
          <w:tcPr>
            <w:tcW w:w="2289" w:type="dxa"/>
            <w:tcBorders>
              <w:top w:val="nil"/>
              <w:left w:val="nil"/>
              <w:bottom w:val="single" w:color="auto" w:sz="8" w:space="0"/>
              <w:right w:val="single" w:color="auto" w:sz="8" w:space="0"/>
            </w:tcBorders>
            <w:shd w:val="clear" w:color="000000" w:fill="C5E0B3"/>
            <w:vAlign w:val="center"/>
            <w:hideMark/>
          </w:tcPr>
          <w:p w:rsidRPr="005E041B" w:rsidR="004C3345" w:rsidP="00D15473" w:rsidRDefault="004C3345" w14:paraId="702ABC9B" w14:textId="5FDC0603">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Almost Certain</w:t>
            </w:r>
            <w:r w:rsidR="00A26294">
              <w:rPr>
                <w:rFonts w:ascii="Calibri" w:hAnsi="Calibri" w:eastAsia="Times New Roman" w:cs="Times New Roman"/>
                <w:b/>
                <w:bCs/>
                <w:color w:val="000000"/>
                <w:sz w:val="20"/>
                <w:szCs w:val="20"/>
                <w:lang w:eastAsia="en-AU"/>
              </w:rPr>
              <w:t xml:space="preserve"> (C)</w:t>
            </w:r>
            <w:r w:rsidRPr="005E041B">
              <w:rPr>
                <w:rFonts w:ascii="Calibri" w:hAnsi="Calibri" w:eastAsia="Times New Roman" w:cs="Times New Roman"/>
                <w:b/>
                <w:bCs/>
                <w:color w:val="000000"/>
                <w:sz w:val="20"/>
                <w:szCs w:val="20"/>
                <w:lang w:eastAsia="en-AU"/>
              </w:rPr>
              <w:t xml:space="preserve"> </w:t>
            </w:r>
          </w:p>
        </w:tc>
      </w:tr>
      <w:tr w:rsidRPr="00B70B3D" w:rsidR="004C3345" w:rsidTr="00D15473" w14:paraId="103120DA" w14:textId="77777777">
        <w:trPr>
          <w:trHeight w:val="450"/>
        </w:trPr>
        <w:tc>
          <w:tcPr>
            <w:tcW w:w="585" w:type="dxa"/>
            <w:vMerge w:val="restart"/>
            <w:tcBorders>
              <w:top w:val="single" w:color="auto" w:sz="8" w:space="0"/>
              <w:left w:val="single" w:color="auto" w:sz="8" w:space="0"/>
              <w:bottom w:val="single" w:color="000000" w:sz="8" w:space="0"/>
              <w:right w:val="single" w:color="auto" w:sz="8" w:space="0"/>
            </w:tcBorders>
            <w:shd w:val="clear" w:color="auto" w:fill="auto"/>
            <w:noWrap/>
            <w:textDirection w:val="btLr"/>
            <w:vAlign w:val="center"/>
            <w:hideMark/>
          </w:tcPr>
          <w:p w:rsidRPr="00B70B3D" w:rsidR="004C3345" w:rsidP="00D15473" w:rsidRDefault="004C3345" w14:paraId="3B309679" w14:textId="77777777">
            <w:pPr>
              <w:spacing w:after="0" w:line="240" w:lineRule="auto"/>
              <w:jc w:val="center"/>
              <w:rPr>
                <w:rFonts w:ascii="Calibri" w:hAnsi="Calibri" w:eastAsia="Times New Roman" w:cs="Times New Roman"/>
                <w:b/>
                <w:bCs/>
                <w:color w:val="000000"/>
                <w:sz w:val="26"/>
                <w:szCs w:val="26"/>
                <w:lang w:eastAsia="en-AU"/>
              </w:rPr>
            </w:pPr>
            <w:r w:rsidRPr="00B70B3D">
              <w:rPr>
                <w:rFonts w:ascii="Calibri" w:hAnsi="Calibri" w:eastAsia="Times New Roman" w:cs="Times New Roman"/>
                <w:b/>
                <w:bCs/>
                <w:color w:val="000000"/>
                <w:sz w:val="26"/>
                <w:szCs w:val="26"/>
                <w:lang w:eastAsia="en-AU"/>
              </w:rPr>
              <w:t>CONSEQUENCE</w:t>
            </w:r>
          </w:p>
        </w:tc>
        <w:tc>
          <w:tcPr>
            <w:tcW w:w="2885" w:type="dxa"/>
            <w:vMerge w:val="restart"/>
            <w:tcBorders>
              <w:top w:val="nil"/>
              <w:left w:val="single" w:color="auto" w:sz="8" w:space="0"/>
              <w:bottom w:val="single" w:color="000000" w:sz="8" w:space="0"/>
              <w:right w:val="single" w:color="auto" w:sz="8" w:space="0"/>
            </w:tcBorders>
            <w:shd w:val="clear" w:color="000000" w:fill="C5E0B3"/>
            <w:vAlign w:val="center"/>
            <w:hideMark/>
          </w:tcPr>
          <w:p w:rsidRPr="005E041B" w:rsidR="004C3345" w:rsidP="00A26294" w:rsidRDefault="00A26294" w14:paraId="52097F6A" w14:textId="004ABC96">
            <w:pPr>
              <w:spacing w:after="0" w:line="240" w:lineRule="auto"/>
              <w:rPr>
                <w:rFonts w:ascii="Calibri" w:hAnsi="Calibri" w:eastAsia="Times New Roman" w:cs="Times New Roman"/>
                <w:b/>
                <w:bCs/>
                <w:color w:val="000000"/>
                <w:sz w:val="20"/>
                <w:szCs w:val="20"/>
                <w:lang w:eastAsia="en-AU"/>
              </w:rPr>
            </w:pPr>
            <w:r>
              <w:rPr>
                <w:rFonts w:ascii="Calibri" w:hAnsi="Calibri" w:eastAsia="Times New Roman" w:cs="Times New Roman"/>
                <w:b/>
                <w:bCs/>
                <w:color w:val="000000"/>
                <w:sz w:val="20"/>
                <w:szCs w:val="20"/>
                <w:lang w:eastAsia="en-AU"/>
              </w:rPr>
              <w:t xml:space="preserve">1. </w:t>
            </w:r>
            <w:r w:rsidRPr="005E041B" w:rsidR="004C3345">
              <w:rPr>
                <w:rFonts w:ascii="Calibri" w:hAnsi="Calibri" w:eastAsia="Times New Roman" w:cs="Times New Roman"/>
                <w:b/>
                <w:bCs/>
                <w:color w:val="000000"/>
                <w:sz w:val="20"/>
                <w:szCs w:val="20"/>
                <w:lang w:eastAsia="en-AU"/>
              </w:rPr>
              <w:t xml:space="preserve">Severe or Catastrophic                </w:t>
            </w:r>
            <w:proofErr w:type="spellStart"/>
            <w:r w:rsidRPr="005E041B" w:rsidR="004C3345">
              <w:rPr>
                <w:rFonts w:ascii="Calibri" w:hAnsi="Calibri" w:eastAsia="Times New Roman" w:cs="Times New Roman"/>
                <w:b/>
                <w:bCs/>
                <w:color w:val="000000"/>
                <w:sz w:val="20"/>
                <w:szCs w:val="20"/>
                <w:lang w:eastAsia="en-AU"/>
              </w:rPr>
              <w:t>Eg.</w:t>
            </w:r>
            <w:proofErr w:type="spellEnd"/>
            <w:r w:rsidRPr="005E041B" w:rsidR="004C3345">
              <w:rPr>
                <w:rFonts w:ascii="Calibri" w:hAnsi="Calibri" w:eastAsia="Times New Roman" w:cs="Times New Roman"/>
                <w:b/>
                <w:bCs/>
                <w:color w:val="000000"/>
                <w:sz w:val="20"/>
                <w:szCs w:val="20"/>
                <w:lang w:eastAsia="en-AU"/>
              </w:rPr>
              <w:t xml:space="preserve"> Kill or Permanently Maim</w:t>
            </w:r>
          </w:p>
        </w:tc>
        <w:tc>
          <w:tcPr>
            <w:tcW w:w="2393" w:type="dxa"/>
            <w:vMerge w:val="restart"/>
            <w:tcBorders>
              <w:top w:val="nil"/>
              <w:left w:val="single" w:color="auto" w:sz="8" w:space="0"/>
              <w:bottom w:val="single" w:color="000000" w:sz="8" w:space="0"/>
              <w:right w:val="single" w:color="auto" w:sz="8" w:space="0"/>
            </w:tcBorders>
            <w:shd w:val="clear" w:color="000000" w:fill="FFFF00"/>
            <w:vAlign w:val="center"/>
            <w:hideMark/>
          </w:tcPr>
          <w:p w:rsidRPr="005E041B" w:rsidR="004C3345" w:rsidP="00D15473" w:rsidRDefault="004C3345" w14:paraId="5169EF15" w14:textId="7777777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MEDIUM</w:t>
            </w:r>
          </w:p>
        </w:tc>
        <w:tc>
          <w:tcPr>
            <w:tcW w:w="2431" w:type="dxa"/>
            <w:vMerge w:val="restart"/>
            <w:tcBorders>
              <w:top w:val="nil"/>
              <w:left w:val="single" w:color="auto" w:sz="8" w:space="0"/>
              <w:bottom w:val="single" w:color="000000" w:sz="8" w:space="0"/>
              <w:right w:val="single" w:color="auto" w:sz="8" w:space="0"/>
            </w:tcBorders>
            <w:shd w:val="clear" w:color="000000" w:fill="FF9900"/>
            <w:vAlign w:val="center"/>
            <w:hideMark/>
          </w:tcPr>
          <w:p w:rsidRPr="005E041B" w:rsidR="004C3345" w:rsidP="00D15473" w:rsidRDefault="004C3345" w14:paraId="6805CFD8" w14:textId="7777777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HIGH</w:t>
            </w:r>
          </w:p>
        </w:tc>
        <w:tc>
          <w:tcPr>
            <w:tcW w:w="2860" w:type="dxa"/>
            <w:vMerge w:val="restart"/>
            <w:tcBorders>
              <w:top w:val="nil"/>
              <w:left w:val="single" w:color="auto" w:sz="8" w:space="0"/>
              <w:bottom w:val="single" w:color="000000" w:sz="8" w:space="0"/>
              <w:right w:val="single" w:color="auto" w:sz="8" w:space="0"/>
            </w:tcBorders>
            <w:shd w:val="clear" w:color="000000" w:fill="FF0000"/>
            <w:vAlign w:val="center"/>
            <w:hideMark/>
          </w:tcPr>
          <w:p w:rsidRPr="005E041B" w:rsidR="004C3345" w:rsidP="00D15473" w:rsidRDefault="004C3345" w14:paraId="42037BCB" w14:textId="7777777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EXTREME</w:t>
            </w:r>
          </w:p>
        </w:tc>
        <w:tc>
          <w:tcPr>
            <w:tcW w:w="2289" w:type="dxa"/>
            <w:vMerge w:val="restart"/>
            <w:tcBorders>
              <w:top w:val="nil"/>
              <w:left w:val="single" w:color="auto" w:sz="8" w:space="0"/>
              <w:bottom w:val="single" w:color="000000" w:sz="8" w:space="0"/>
              <w:right w:val="single" w:color="auto" w:sz="8" w:space="0"/>
            </w:tcBorders>
            <w:shd w:val="clear" w:color="000000" w:fill="FF0000"/>
            <w:vAlign w:val="center"/>
            <w:hideMark/>
          </w:tcPr>
          <w:p w:rsidRPr="005E041B" w:rsidR="004C3345" w:rsidP="00D15473" w:rsidRDefault="004C3345" w14:paraId="1AB0EAEC" w14:textId="7777777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EXTREME</w:t>
            </w:r>
          </w:p>
        </w:tc>
      </w:tr>
      <w:tr w:rsidRPr="00B70B3D" w:rsidR="004C3345" w:rsidTr="00D15473" w14:paraId="71095AD6" w14:textId="77777777">
        <w:trPr>
          <w:trHeight w:val="450"/>
        </w:trPr>
        <w:tc>
          <w:tcPr>
            <w:tcW w:w="585" w:type="dxa"/>
            <w:vMerge/>
            <w:tcBorders>
              <w:top w:val="single" w:color="auto" w:sz="8" w:space="0"/>
              <w:left w:val="single" w:color="auto" w:sz="8" w:space="0"/>
              <w:bottom w:val="single" w:color="000000" w:sz="8" w:space="0"/>
              <w:right w:val="single" w:color="auto" w:sz="8" w:space="0"/>
            </w:tcBorders>
            <w:vAlign w:val="center"/>
            <w:hideMark/>
          </w:tcPr>
          <w:p w:rsidRPr="00B70B3D" w:rsidR="004C3345" w:rsidP="00D15473" w:rsidRDefault="004C3345" w14:paraId="47C5F8C0" w14:textId="77777777">
            <w:pPr>
              <w:spacing w:after="0" w:line="240" w:lineRule="auto"/>
              <w:rPr>
                <w:rFonts w:ascii="Calibri" w:hAnsi="Calibri" w:eastAsia="Times New Roman" w:cs="Times New Roman"/>
                <w:b/>
                <w:bCs/>
                <w:color w:val="000000"/>
                <w:sz w:val="26"/>
                <w:szCs w:val="26"/>
                <w:lang w:eastAsia="en-AU"/>
              </w:rPr>
            </w:pPr>
          </w:p>
        </w:tc>
        <w:tc>
          <w:tcPr>
            <w:tcW w:w="2885" w:type="dxa"/>
            <w:vMerge/>
            <w:tcBorders>
              <w:top w:val="nil"/>
              <w:left w:val="single" w:color="auto" w:sz="8" w:space="0"/>
              <w:bottom w:val="single" w:color="000000" w:sz="8" w:space="0"/>
              <w:right w:val="single" w:color="auto" w:sz="8" w:space="0"/>
            </w:tcBorders>
            <w:vAlign w:val="center"/>
            <w:hideMark/>
          </w:tcPr>
          <w:p w:rsidRPr="005E041B" w:rsidR="004C3345" w:rsidP="00D15473" w:rsidRDefault="004C3345" w14:paraId="10E4C860" w14:textId="77777777">
            <w:pPr>
              <w:spacing w:after="0" w:line="240" w:lineRule="auto"/>
              <w:rPr>
                <w:rFonts w:ascii="Calibri" w:hAnsi="Calibri" w:eastAsia="Times New Roman" w:cs="Times New Roman"/>
                <w:b/>
                <w:bCs/>
                <w:color w:val="000000"/>
                <w:sz w:val="20"/>
                <w:szCs w:val="20"/>
                <w:lang w:eastAsia="en-AU"/>
              </w:rPr>
            </w:pPr>
          </w:p>
        </w:tc>
        <w:tc>
          <w:tcPr>
            <w:tcW w:w="2393" w:type="dxa"/>
            <w:vMerge/>
            <w:tcBorders>
              <w:top w:val="nil"/>
              <w:left w:val="single" w:color="auto" w:sz="8" w:space="0"/>
              <w:bottom w:val="single" w:color="000000" w:sz="8" w:space="0"/>
              <w:right w:val="single" w:color="auto" w:sz="8" w:space="0"/>
            </w:tcBorders>
            <w:vAlign w:val="center"/>
            <w:hideMark/>
          </w:tcPr>
          <w:p w:rsidRPr="005E041B" w:rsidR="004C3345" w:rsidP="00D15473" w:rsidRDefault="004C3345" w14:paraId="33E7D08F" w14:textId="77777777">
            <w:pPr>
              <w:spacing w:after="0" w:line="240" w:lineRule="auto"/>
              <w:rPr>
                <w:rFonts w:ascii="Calibri" w:hAnsi="Calibri" w:eastAsia="Times New Roman" w:cs="Times New Roman"/>
                <w:b/>
                <w:bCs/>
                <w:color w:val="000000"/>
                <w:sz w:val="20"/>
                <w:szCs w:val="20"/>
                <w:lang w:eastAsia="en-AU"/>
              </w:rPr>
            </w:pPr>
          </w:p>
        </w:tc>
        <w:tc>
          <w:tcPr>
            <w:tcW w:w="2431" w:type="dxa"/>
            <w:vMerge/>
            <w:tcBorders>
              <w:top w:val="nil"/>
              <w:left w:val="single" w:color="auto" w:sz="8" w:space="0"/>
              <w:bottom w:val="single" w:color="000000" w:sz="8" w:space="0"/>
              <w:right w:val="single" w:color="auto" w:sz="8" w:space="0"/>
            </w:tcBorders>
            <w:vAlign w:val="center"/>
            <w:hideMark/>
          </w:tcPr>
          <w:p w:rsidRPr="005E041B" w:rsidR="004C3345" w:rsidP="00D15473" w:rsidRDefault="004C3345" w14:paraId="5F38D4F0" w14:textId="77777777">
            <w:pPr>
              <w:spacing w:after="0" w:line="240" w:lineRule="auto"/>
              <w:rPr>
                <w:rFonts w:ascii="Calibri" w:hAnsi="Calibri" w:eastAsia="Times New Roman" w:cs="Times New Roman"/>
                <w:b/>
                <w:bCs/>
                <w:color w:val="000000"/>
                <w:sz w:val="20"/>
                <w:szCs w:val="20"/>
                <w:lang w:eastAsia="en-AU"/>
              </w:rPr>
            </w:pPr>
          </w:p>
        </w:tc>
        <w:tc>
          <w:tcPr>
            <w:tcW w:w="2860" w:type="dxa"/>
            <w:vMerge/>
            <w:tcBorders>
              <w:top w:val="nil"/>
              <w:left w:val="single" w:color="auto" w:sz="8" w:space="0"/>
              <w:bottom w:val="single" w:color="000000" w:sz="8" w:space="0"/>
              <w:right w:val="single" w:color="auto" w:sz="8" w:space="0"/>
            </w:tcBorders>
            <w:vAlign w:val="center"/>
            <w:hideMark/>
          </w:tcPr>
          <w:p w:rsidRPr="005E041B" w:rsidR="004C3345" w:rsidP="00D15473" w:rsidRDefault="004C3345" w14:paraId="224DF6F9" w14:textId="77777777">
            <w:pPr>
              <w:spacing w:after="0" w:line="240" w:lineRule="auto"/>
              <w:rPr>
                <w:rFonts w:ascii="Calibri" w:hAnsi="Calibri" w:eastAsia="Times New Roman" w:cs="Times New Roman"/>
                <w:b/>
                <w:bCs/>
                <w:color w:val="000000"/>
                <w:sz w:val="20"/>
                <w:szCs w:val="20"/>
                <w:lang w:eastAsia="en-AU"/>
              </w:rPr>
            </w:pPr>
          </w:p>
        </w:tc>
        <w:tc>
          <w:tcPr>
            <w:tcW w:w="2289" w:type="dxa"/>
            <w:vMerge/>
            <w:tcBorders>
              <w:top w:val="nil"/>
              <w:left w:val="single" w:color="auto" w:sz="8" w:space="0"/>
              <w:bottom w:val="single" w:color="000000" w:sz="8" w:space="0"/>
              <w:right w:val="single" w:color="auto" w:sz="8" w:space="0"/>
            </w:tcBorders>
            <w:vAlign w:val="center"/>
            <w:hideMark/>
          </w:tcPr>
          <w:p w:rsidRPr="005E041B" w:rsidR="004C3345" w:rsidP="00D15473" w:rsidRDefault="004C3345" w14:paraId="240864A2" w14:textId="77777777">
            <w:pPr>
              <w:spacing w:after="0" w:line="240" w:lineRule="auto"/>
              <w:rPr>
                <w:rFonts w:ascii="Calibri" w:hAnsi="Calibri" w:eastAsia="Times New Roman" w:cs="Times New Roman"/>
                <w:b/>
                <w:bCs/>
                <w:color w:val="000000"/>
                <w:sz w:val="20"/>
                <w:szCs w:val="20"/>
                <w:lang w:eastAsia="en-AU"/>
              </w:rPr>
            </w:pPr>
          </w:p>
        </w:tc>
      </w:tr>
      <w:tr w:rsidRPr="00B70B3D" w:rsidR="004C3345" w:rsidTr="00D15473" w14:paraId="4AC60140" w14:textId="77777777">
        <w:trPr>
          <w:trHeight w:val="915"/>
        </w:trPr>
        <w:tc>
          <w:tcPr>
            <w:tcW w:w="585" w:type="dxa"/>
            <w:vMerge/>
            <w:tcBorders>
              <w:top w:val="single" w:color="auto" w:sz="8" w:space="0"/>
              <w:left w:val="single" w:color="auto" w:sz="8" w:space="0"/>
              <w:bottom w:val="single" w:color="000000" w:sz="8" w:space="0"/>
              <w:right w:val="single" w:color="auto" w:sz="8" w:space="0"/>
            </w:tcBorders>
            <w:vAlign w:val="center"/>
            <w:hideMark/>
          </w:tcPr>
          <w:p w:rsidRPr="00B70B3D" w:rsidR="004C3345" w:rsidP="00D15473" w:rsidRDefault="004C3345" w14:paraId="0EEEC898" w14:textId="77777777">
            <w:pPr>
              <w:spacing w:after="0" w:line="240" w:lineRule="auto"/>
              <w:rPr>
                <w:rFonts w:ascii="Calibri" w:hAnsi="Calibri" w:eastAsia="Times New Roman" w:cs="Times New Roman"/>
                <w:b/>
                <w:bCs/>
                <w:color w:val="000000"/>
                <w:sz w:val="26"/>
                <w:szCs w:val="26"/>
                <w:lang w:eastAsia="en-AU"/>
              </w:rPr>
            </w:pPr>
          </w:p>
        </w:tc>
        <w:tc>
          <w:tcPr>
            <w:tcW w:w="2885" w:type="dxa"/>
            <w:tcBorders>
              <w:top w:val="nil"/>
              <w:left w:val="nil"/>
              <w:bottom w:val="nil"/>
              <w:right w:val="single" w:color="auto" w:sz="8" w:space="0"/>
            </w:tcBorders>
            <w:shd w:val="clear" w:color="000000" w:fill="C5E0B3"/>
            <w:vAlign w:val="center"/>
            <w:hideMark/>
          </w:tcPr>
          <w:p w:rsidRPr="005E041B" w:rsidR="004C3345" w:rsidP="00D15473" w:rsidRDefault="00A26294" w14:paraId="799224A4" w14:textId="2DFD82B0">
            <w:pPr>
              <w:spacing w:after="0" w:line="240" w:lineRule="auto"/>
              <w:rPr>
                <w:rFonts w:ascii="Calibri" w:hAnsi="Calibri" w:eastAsia="Times New Roman" w:cs="Times New Roman"/>
                <w:b/>
                <w:bCs/>
                <w:color w:val="000000"/>
                <w:sz w:val="20"/>
                <w:szCs w:val="20"/>
                <w:lang w:eastAsia="en-AU"/>
              </w:rPr>
            </w:pPr>
            <w:r>
              <w:rPr>
                <w:rFonts w:ascii="Calibri" w:hAnsi="Calibri" w:eastAsia="Times New Roman" w:cs="Times New Roman"/>
                <w:b/>
                <w:bCs/>
                <w:color w:val="000000"/>
                <w:sz w:val="20"/>
                <w:szCs w:val="20"/>
                <w:lang w:eastAsia="en-AU"/>
              </w:rPr>
              <w:t xml:space="preserve">2. </w:t>
            </w:r>
            <w:r w:rsidRPr="005E041B" w:rsidR="004C3345">
              <w:rPr>
                <w:rFonts w:ascii="Calibri" w:hAnsi="Calibri" w:eastAsia="Times New Roman" w:cs="Times New Roman"/>
                <w:b/>
                <w:bCs/>
                <w:color w:val="000000"/>
                <w:sz w:val="20"/>
                <w:szCs w:val="20"/>
                <w:lang w:eastAsia="en-AU"/>
              </w:rPr>
              <w:t xml:space="preserve">Major                                                 </w:t>
            </w:r>
            <w:proofErr w:type="spellStart"/>
            <w:r w:rsidRPr="005E041B" w:rsidR="004C3345">
              <w:rPr>
                <w:rFonts w:ascii="Calibri" w:hAnsi="Calibri" w:eastAsia="Times New Roman" w:cs="Times New Roman"/>
                <w:b/>
                <w:bCs/>
                <w:color w:val="000000"/>
                <w:sz w:val="20"/>
                <w:szCs w:val="20"/>
                <w:lang w:eastAsia="en-AU"/>
              </w:rPr>
              <w:t>Eg.</w:t>
            </w:r>
            <w:proofErr w:type="spellEnd"/>
            <w:r w:rsidRPr="005E041B" w:rsidR="004C3345">
              <w:rPr>
                <w:rFonts w:ascii="Calibri" w:hAnsi="Calibri" w:eastAsia="Times New Roman" w:cs="Times New Roman"/>
                <w:b/>
                <w:bCs/>
                <w:color w:val="000000"/>
                <w:sz w:val="20"/>
                <w:szCs w:val="20"/>
                <w:lang w:eastAsia="en-AU"/>
              </w:rPr>
              <w:t xml:space="preserve"> Long term Injury or Illness</w:t>
            </w:r>
          </w:p>
        </w:tc>
        <w:tc>
          <w:tcPr>
            <w:tcW w:w="2393" w:type="dxa"/>
            <w:tcBorders>
              <w:top w:val="nil"/>
              <w:left w:val="nil"/>
              <w:bottom w:val="nil"/>
              <w:right w:val="single" w:color="auto" w:sz="8" w:space="0"/>
            </w:tcBorders>
            <w:shd w:val="clear" w:color="000000" w:fill="FFFF00"/>
            <w:vAlign w:val="center"/>
            <w:hideMark/>
          </w:tcPr>
          <w:p w:rsidRPr="005E041B" w:rsidR="004C3345" w:rsidP="00D15473" w:rsidRDefault="004C3345" w14:paraId="769494F8" w14:textId="7777777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MEDIUM</w:t>
            </w:r>
          </w:p>
        </w:tc>
        <w:tc>
          <w:tcPr>
            <w:tcW w:w="2431" w:type="dxa"/>
            <w:tcBorders>
              <w:top w:val="nil"/>
              <w:left w:val="nil"/>
              <w:bottom w:val="nil"/>
              <w:right w:val="single" w:color="auto" w:sz="8" w:space="0"/>
            </w:tcBorders>
            <w:shd w:val="clear" w:color="000000" w:fill="FFFF00"/>
            <w:vAlign w:val="center"/>
            <w:hideMark/>
          </w:tcPr>
          <w:p w:rsidRPr="005E041B" w:rsidR="004C3345" w:rsidP="00D15473" w:rsidRDefault="004C3345" w14:paraId="3D23F5CA" w14:textId="7777777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MEDIUM</w:t>
            </w:r>
          </w:p>
        </w:tc>
        <w:tc>
          <w:tcPr>
            <w:tcW w:w="2860" w:type="dxa"/>
            <w:tcBorders>
              <w:top w:val="nil"/>
              <w:left w:val="nil"/>
              <w:bottom w:val="nil"/>
              <w:right w:val="single" w:color="auto" w:sz="8" w:space="0"/>
            </w:tcBorders>
            <w:shd w:val="clear" w:color="000000" w:fill="FF9900"/>
            <w:vAlign w:val="center"/>
            <w:hideMark/>
          </w:tcPr>
          <w:p w:rsidRPr="005E041B" w:rsidR="004C3345" w:rsidP="00D15473" w:rsidRDefault="004C3345" w14:paraId="27991E6D" w14:textId="7777777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HIGH</w:t>
            </w:r>
          </w:p>
        </w:tc>
        <w:tc>
          <w:tcPr>
            <w:tcW w:w="2289" w:type="dxa"/>
            <w:tcBorders>
              <w:top w:val="nil"/>
              <w:left w:val="nil"/>
              <w:bottom w:val="nil"/>
              <w:right w:val="single" w:color="auto" w:sz="8" w:space="0"/>
            </w:tcBorders>
            <w:shd w:val="clear" w:color="000000" w:fill="FF0000"/>
            <w:vAlign w:val="center"/>
            <w:hideMark/>
          </w:tcPr>
          <w:p w:rsidRPr="005E041B" w:rsidR="004C3345" w:rsidP="00D15473" w:rsidRDefault="004C3345" w14:paraId="3830FF7C" w14:textId="7777777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EXTREME</w:t>
            </w:r>
          </w:p>
        </w:tc>
      </w:tr>
      <w:tr w:rsidRPr="00B70B3D" w:rsidR="004C3345" w:rsidTr="00D15473" w14:paraId="57355D81" w14:textId="77777777">
        <w:trPr>
          <w:trHeight w:val="915"/>
        </w:trPr>
        <w:tc>
          <w:tcPr>
            <w:tcW w:w="585" w:type="dxa"/>
            <w:vMerge/>
            <w:tcBorders>
              <w:top w:val="single" w:color="auto" w:sz="8" w:space="0"/>
              <w:left w:val="single" w:color="auto" w:sz="8" w:space="0"/>
              <w:bottom w:val="single" w:color="000000" w:sz="8" w:space="0"/>
              <w:right w:val="single" w:color="auto" w:sz="8" w:space="0"/>
            </w:tcBorders>
            <w:vAlign w:val="center"/>
            <w:hideMark/>
          </w:tcPr>
          <w:p w:rsidRPr="00B70B3D" w:rsidR="004C3345" w:rsidP="00D15473" w:rsidRDefault="004C3345" w14:paraId="292ADFD9" w14:textId="77777777">
            <w:pPr>
              <w:spacing w:after="0" w:line="240" w:lineRule="auto"/>
              <w:rPr>
                <w:rFonts w:ascii="Calibri" w:hAnsi="Calibri" w:eastAsia="Times New Roman" w:cs="Times New Roman"/>
                <w:b/>
                <w:bCs/>
                <w:color w:val="000000"/>
                <w:sz w:val="26"/>
                <w:szCs w:val="26"/>
                <w:lang w:eastAsia="en-AU"/>
              </w:rPr>
            </w:pPr>
          </w:p>
        </w:tc>
        <w:tc>
          <w:tcPr>
            <w:tcW w:w="2885" w:type="dxa"/>
            <w:tcBorders>
              <w:top w:val="single" w:color="auto" w:sz="8" w:space="0"/>
              <w:left w:val="nil"/>
              <w:bottom w:val="single" w:color="auto" w:sz="8" w:space="0"/>
              <w:right w:val="single" w:color="auto" w:sz="8" w:space="0"/>
            </w:tcBorders>
            <w:shd w:val="clear" w:color="000000" w:fill="C5E0B3"/>
            <w:vAlign w:val="center"/>
            <w:hideMark/>
          </w:tcPr>
          <w:p w:rsidRPr="005E041B" w:rsidR="004C3345" w:rsidP="00D15473" w:rsidRDefault="00A26294" w14:paraId="6CDA5B60" w14:textId="6AB05BBC">
            <w:pPr>
              <w:spacing w:after="0" w:line="240" w:lineRule="auto"/>
              <w:rPr>
                <w:rFonts w:ascii="Calibri" w:hAnsi="Calibri" w:eastAsia="Times New Roman" w:cs="Times New Roman"/>
                <w:b/>
                <w:bCs/>
                <w:color w:val="000000"/>
                <w:sz w:val="20"/>
                <w:szCs w:val="20"/>
                <w:lang w:eastAsia="en-AU"/>
              </w:rPr>
            </w:pPr>
            <w:r>
              <w:rPr>
                <w:rFonts w:ascii="Calibri" w:hAnsi="Calibri" w:eastAsia="Times New Roman" w:cs="Times New Roman"/>
                <w:b/>
                <w:bCs/>
                <w:color w:val="000000"/>
                <w:sz w:val="20"/>
                <w:szCs w:val="20"/>
                <w:lang w:eastAsia="en-AU"/>
              </w:rPr>
              <w:t xml:space="preserve">3. </w:t>
            </w:r>
            <w:r w:rsidRPr="005E041B" w:rsidR="004C3345">
              <w:rPr>
                <w:rFonts w:ascii="Calibri" w:hAnsi="Calibri" w:eastAsia="Times New Roman" w:cs="Times New Roman"/>
                <w:b/>
                <w:bCs/>
                <w:color w:val="000000"/>
                <w:sz w:val="20"/>
                <w:szCs w:val="20"/>
                <w:lang w:eastAsia="en-AU"/>
              </w:rPr>
              <w:t xml:space="preserve">Moderate                                          </w:t>
            </w:r>
            <w:proofErr w:type="spellStart"/>
            <w:r w:rsidRPr="005E041B" w:rsidR="004C3345">
              <w:rPr>
                <w:rFonts w:ascii="Calibri" w:hAnsi="Calibri" w:eastAsia="Times New Roman" w:cs="Times New Roman"/>
                <w:b/>
                <w:bCs/>
                <w:color w:val="000000"/>
                <w:sz w:val="20"/>
                <w:szCs w:val="20"/>
                <w:lang w:eastAsia="en-AU"/>
              </w:rPr>
              <w:t>Eg.</w:t>
            </w:r>
            <w:proofErr w:type="spellEnd"/>
            <w:r w:rsidRPr="005E041B" w:rsidR="004C3345">
              <w:rPr>
                <w:rFonts w:ascii="Calibri" w:hAnsi="Calibri" w:eastAsia="Times New Roman" w:cs="Times New Roman"/>
                <w:b/>
                <w:bCs/>
                <w:color w:val="000000"/>
                <w:sz w:val="20"/>
                <w:szCs w:val="20"/>
                <w:lang w:eastAsia="en-AU"/>
              </w:rPr>
              <w:t xml:space="preserve"> Medical Attention with several days off work      </w:t>
            </w:r>
          </w:p>
        </w:tc>
        <w:tc>
          <w:tcPr>
            <w:tcW w:w="2393" w:type="dxa"/>
            <w:tcBorders>
              <w:top w:val="single" w:color="auto" w:sz="8" w:space="0"/>
              <w:left w:val="nil"/>
              <w:bottom w:val="single" w:color="auto" w:sz="8" w:space="0"/>
              <w:right w:val="single" w:color="auto" w:sz="8" w:space="0"/>
            </w:tcBorders>
            <w:shd w:val="clear" w:color="000000" w:fill="99CC00"/>
            <w:vAlign w:val="center"/>
            <w:hideMark/>
          </w:tcPr>
          <w:p w:rsidRPr="005E041B" w:rsidR="004C3345" w:rsidP="00D15473" w:rsidRDefault="004C3345" w14:paraId="0FF06006" w14:textId="7777777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LOW</w:t>
            </w:r>
          </w:p>
        </w:tc>
        <w:tc>
          <w:tcPr>
            <w:tcW w:w="2431" w:type="dxa"/>
            <w:tcBorders>
              <w:top w:val="single" w:color="auto" w:sz="8" w:space="0"/>
              <w:left w:val="nil"/>
              <w:bottom w:val="single" w:color="auto" w:sz="8" w:space="0"/>
              <w:right w:val="single" w:color="auto" w:sz="8" w:space="0"/>
            </w:tcBorders>
            <w:shd w:val="clear" w:color="000000" w:fill="FFFF00"/>
            <w:vAlign w:val="center"/>
            <w:hideMark/>
          </w:tcPr>
          <w:p w:rsidRPr="005E041B" w:rsidR="004C3345" w:rsidP="00D15473" w:rsidRDefault="004C3345" w14:paraId="13A07A42" w14:textId="7777777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MEDIUM</w:t>
            </w:r>
          </w:p>
        </w:tc>
        <w:tc>
          <w:tcPr>
            <w:tcW w:w="2860" w:type="dxa"/>
            <w:tcBorders>
              <w:top w:val="single" w:color="auto" w:sz="8" w:space="0"/>
              <w:left w:val="nil"/>
              <w:bottom w:val="single" w:color="auto" w:sz="8" w:space="0"/>
              <w:right w:val="single" w:color="auto" w:sz="8" w:space="0"/>
            </w:tcBorders>
            <w:shd w:val="clear" w:color="000000" w:fill="FFFF00"/>
            <w:vAlign w:val="center"/>
            <w:hideMark/>
          </w:tcPr>
          <w:p w:rsidRPr="005E041B" w:rsidR="004C3345" w:rsidP="00D15473" w:rsidRDefault="004C3345" w14:paraId="0E7EF2AC" w14:textId="7777777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MEDIUM</w:t>
            </w:r>
          </w:p>
        </w:tc>
        <w:tc>
          <w:tcPr>
            <w:tcW w:w="2289" w:type="dxa"/>
            <w:tcBorders>
              <w:top w:val="single" w:color="auto" w:sz="8" w:space="0"/>
              <w:left w:val="nil"/>
              <w:bottom w:val="single" w:color="auto" w:sz="8" w:space="0"/>
              <w:right w:val="single" w:color="auto" w:sz="8" w:space="0"/>
            </w:tcBorders>
            <w:shd w:val="clear" w:color="000000" w:fill="FF9900"/>
            <w:vAlign w:val="center"/>
            <w:hideMark/>
          </w:tcPr>
          <w:p w:rsidRPr="005E041B" w:rsidR="004C3345" w:rsidP="00D15473" w:rsidRDefault="004C3345" w14:paraId="373068E8" w14:textId="7777777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HIGH</w:t>
            </w:r>
          </w:p>
        </w:tc>
      </w:tr>
      <w:tr w:rsidRPr="00B70B3D" w:rsidR="004C3345" w:rsidTr="00D15473" w14:paraId="4D96C0FF" w14:textId="77777777">
        <w:trPr>
          <w:trHeight w:val="615"/>
        </w:trPr>
        <w:tc>
          <w:tcPr>
            <w:tcW w:w="585" w:type="dxa"/>
            <w:vMerge/>
            <w:tcBorders>
              <w:top w:val="single" w:color="auto" w:sz="8" w:space="0"/>
              <w:left w:val="single" w:color="auto" w:sz="8" w:space="0"/>
              <w:bottom w:val="single" w:color="000000" w:sz="8" w:space="0"/>
              <w:right w:val="single" w:color="auto" w:sz="8" w:space="0"/>
            </w:tcBorders>
            <w:vAlign w:val="center"/>
            <w:hideMark/>
          </w:tcPr>
          <w:p w:rsidRPr="00B70B3D" w:rsidR="004C3345" w:rsidP="00D15473" w:rsidRDefault="004C3345" w14:paraId="3550F3CF" w14:textId="77777777">
            <w:pPr>
              <w:spacing w:after="0" w:line="240" w:lineRule="auto"/>
              <w:rPr>
                <w:rFonts w:ascii="Calibri" w:hAnsi="Calibri" w:eastAsia="Times New Roman" w:cs="Times New Roman"/>
                <w:b/>
                <w:bCs/>
                <w:color w:val="000000"/>
                <w:sz w:val="26"/>
                <w:szCs w:val="26"/>
                <w:lang w:eastAsia="en-AU"/>
              </w:rPr>
            </w:pPr>
          </w:p>
        </w:tc>
        <w:tc>
          <w:tcPr>
            <w:tcW w:w="2885" w:type="dxa"/>
            <w:tcBorders>
              <w:top w:val="single" w:color="auto" w:sz="8" w:space="0"/>
              <w:left w:val="nil"/>
              <w:bottom w:val="single" w:color="auto" w:sz="4" w:space="0"/>
              <w:right w:val="single" w:color="auto" w:sz="8" w:space="0"/>
            </w:tcBorders>
            <w:shd w:val="clear" w:color="000000" w:fill="C5E0B3"/>
            <w:vAlign w:val="center"/>
            <w:hideMark/>
          </w:tcPr>
          <w:p w:rsidRPr="005E041B" w:rsidR="004C3345" w:rsidP="00D15473" w:rsidRDefault="00A26294" w14:paraId="7DA60CC9" w14:textId="02E9D5E3">
            <w:pPr>
              <w:spacing w:after="0" w:line="240" w:lineRule="auto"/>
              <w:rPr>
                <w:rFonts w:ascii="Calibri" w:hAnsi="Calibri" w:eastAsia="Times New Roman" w:cs="Times New Roman"/>
                <w:b/>
                <w:bCs/>
                <w:color w:val="000000"/>
                <w:sz w:val="20"/>
                <w:szCs w:val="20"/>
                <w:lang w:eastAsia="en-AU"/>
              </w:rPr>
            </w:pPr>
            <w:r>
              <w:rPr>
                <w:rFonts w:ascii="Calibri" w:hAnsi="Calibri" w:eastAsia="Times New Roman" w:cs="Times New Roman"/>
                <w:b/>
                <w:bCs/>
                <w:color w:val="000000"/>
                <w:sz w:val="20"/>
                <w:szCs w:val="20"/>
                <w:lang w:eastAsia="en-AU"/>
              </w:rPr>
              <w:t xml:space="preserve">4. </w:t>
            </w:r>
            <w:r w:rsidRPr="005E041B" w:rsidR="004C3345">
              <w:rPr>
                <w:rFonts w:ascii="Calibri" w:hAnsi="Calibri" w:eastAsia="Times New Roman" w:cs="Times New Roman"/>
                <w:b/>
                <w:bCs/>
                <w:color w:val="000000"/>
                <w:sz w:val="20"/>
                <w:szCs w:val="20"/>
                <w:lang w:eastAsia="en-AU"/>
              </w:rPr>
              <w:t xml:space="preserve">Minor                                                  </w:t>
            </w:r>
            <w:proofErr w:type="spellStart"/>
            <w:r w:rsidRPr="005E041B" w:rsidR="004C3345">
              <w:rPr>
                <w:rFonts w:ascii="Calibri" w:hAnsi="Calibri" w:eastAsia="Times New Roman" w:cs="Times New Roman"/>
                <w:b/>
                <w:bCs/>
                <w:color w:val="000000"/>
                <w:sz w:val="20"/>
                <w:szCs w:val="20"/>
                <w:lang w:eastAsia="en-AU"/>
              </w:rPr>
              <w:t>Eg.</w:t>
            </w:r>
            <w:proofErr w:type="spellEnd"/>
            <w:r w:rsidRPr="005E041B" w:rsidR="004C3345">
              <w:rPr>
                <w:rFonts w:ascii="Calibri" w:hAnsi="Calibri" w:eastAsia="Times New Roman" w:cs="Times New Roman"/>
                <w:b/>
                <w:bCs/>
                <w:color w:val="000000"/>
                <w:sz w:val="20"/>
                <w:szCs w:val="20"/>
                <w:lang w:eastAsia="en-AU"/>
              </w:rPr>
              <w:t xml:space="preserve"> First Aid Needed   </w:t>
            </w:r>
          </w:p>
        </w:tc>
        <w:tc>
          <w:tcPr>
            <w:tcW w:w="2393" w:type="dxa"/>
            <w:tcBorders>
              <w:top w:val="single" w:color="auto" w:sz="8" w:space="0"/>
              <w:left w:val="nil"/>
              <w:bottom w:val="single" w:color="auto" w:sz="4" w:space="0"/>
              <w:right w:val="single" w:color="auto" w:sz="8" w:space="0"/>
            </w:tcBorders>
            <w:shd w:val="clear" w:color="000000" w:fill="99CC00"/>
            <w:vAlign w:val="center"/>
            <w:hideMark/>
          </w:tcPr>
          <w:p w:rsidRPr="005E041B" w:rsidR="004C3345" w:rsidP="00D15473" w:rsidRDefault="004C3345" w14:paraId="66456AE3" w14:textId="7777777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LOW</w:t>
            </w:r>
          </w:p>
        </w:tc>
        <w:tc>
          <w:tcPr>
            <w:tcW w:w="2431" w:type="dxa"/>
            <w:tcBorders>
              <w:top w:val="single" w:color="auto" w:sz="8" w:space="0"/>
              <w:left w:val="nil"/>
              <w:bottom w:val="single" w:color="auto" w:sz="4" w:space="0"/>
              <w:right w:val="single" w:color="auto" w:sz="8" w:space="0"/>
            </w:tcBorders>
            <w:shd w:val="clear" w:color="000000" w:fill="99CC00"/>
            <w:vAlign w:val="center"/>
            <w:hideMark/>
          </w:tcPr>
          <w:p w:rsidRPr="005E041B" w:rsidR="004C3345" w:rsidP="00D15473" w:rsidRDefault="004C3345" w14:paraId="102267A6" w14:textId="7777777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LOW</w:t>
            </w:r>
          </w:p>
        </w:tc>
        <w:tc>
          <w:tcPr>
            <w:tcW w:w="2860" w:type="dxa"/>
            <w:tcBorders>
              <w:top w:val="single" w:color="auto" w:sz="8" w:space="0"/>
              <w:left w:val="nil"/>
              <w:bottom w:val="single" w:color="auto" w:sz="4" w:space="0"/>
              <w:right w:val="single" w:color="auto" w:sz="8" w:space="0"/>
            </w:tcBorders>
            <w:shd w:val="clear" w:color="000000" w:fill="FFFF00"/>
            <w:vAlign w:val="center"/>
            <w:hideMark/>
          </w:tcPr>
          <w:p w:rsidRPr="005E041B" w:rsidR="004C3345" w:rsidP="00D15473" w:rsidRDefault="004C3345" w14:paraId="12EF1556" w14:textId="7777777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MEDIUM</w:t>
            </w:r>
          </w:p>
        </w:tc>
        <w:tc>
          <w:tcPr>
            <w:tcW w:w="2289" w:type="dxa"/>
            <w:tcBorders>
              <w:top w:val="single" w:color="auto" w:sz="8" w:space="0"/>
              <w:left w:val="nil"/>
              <w:bottom w:val="single" w:color="auto" w:sz="4" w:space="0"/>
              <w:right w:val="single" w:color="auto" w:sz="8" w:space="0"/>
            </w:tcBorders>
            <w:shd w:val="clear" w:color="000000" w:fill="FFFF00"/>
            <w:vAlign w:val="center"/>
            <w:hideMark/>
          </w:tcPr>
          <w:p w:rsidRPr="005E041B" w:rsidR="004C3345" w:rsidP="00D15473" w:rsidRDefault="004C3345" w14:paraId="79124966" w14:textId="77777777">
            <w:pPr>
              <w:spacing w:after="0" w:line="240" w:lineRule="auto"/>
              <w:jc w:val="center"/>
              <w:rPr>
                <w:rFonts w:ascii="Calibri" w:hAnsi="Calibri" w:eastAsia="Times New Roman" w:cs="Times New Roman"/>
                <w:b/>
                <w:bCs/>
                <w:color w:val="000000"/>
                <w:sz w:val="20"/>
                <w:szCs w:val="20"/>
                <w:lang w:eastAsia="en-AU"/>
              </w:rPr>
            </w:pPr>
            <w:r w:rsidRPr="005E041B">
              <w:rPr>
                <w:rFonts w:ascii="Calibri" w:hAnsi="Calibri" w:eastAsia="Times New Roman" w:cs="Times New Roman"/>
                <w:b/>
                <w:bCs/>
                <w:color w:val="000000"/>
                <w:sz w:val="20"/>
                <w:szCs w:val="20"/>
                <w:lang w:eastAsia="en-AU"/>
              </w:rPr>
              <w:t>MEDIUM</w:t>
            </w:r>
          </w:p>
        </w:tc>
      </w:tr>
    </w:tbl>
    <w:p w:rsidR="005E041B" w:rsidRDefault="005E041B" w14:paraId="790CA79B" w14:textId="77777777">
      <w:pPr>
        <w:rPr>
          <w:b/>
        </w:rPr>
      </w:pPr>
    </w:p>
    <w:p w:rsidRPr="00B70B3D" w:rsidR="00B70B3D" w:rsidRDefault="00B70B3D" w14:paraId="2B76C2B1" w14:textId="1450C119">
      <w:pPr>
        <w:rPr>
          <w:b/>
        </w:rPr>
      </w:pPr>
      <w:r w:rsidRPr="00B70B3D">
        <w:rPr>
          <w:b/>
        </w:rPr>
        <w:t>Summary of Requirements</w:t>
      </w:r>
    </w:p>
    <w:tbl>
      <w:tblPr>
        <w:tblpPr w:leftFromText="180" w:rightFromText="180" w:vertAnchor="text" w:horzAnchor="margin" w:tblpX="-104" w:tblpY="10"/>
        <w:tblW w:w="14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15"/>
        <w:gridCol w:w="11697"/>
      </w:tblGrid>
      <w:tr w:rsidRPr="006200D1" w:rsidR="00B70B3D" w:rsidTr="00AF378D" w14:paraId="3012F8AD" w14:textId="77777777">
        <w:trPr>
          <w:trHeight w:val="719" w:hRule="exact"/>
        </w:trPr>
        <w:tc>
          <w:tcPr>
            <w:tcW w:w="2615" w:type="dxa"/>
          </w:tcPr>
          <w:p w:rsidRPr="006200D1" w:rsidR="00B70B3D" w:rsidP="00B70B3D" w:rsidRDefault="00B70B3D" w14:paraId="0617C1CB" w14:textId="77777777">
            <w:pPr>
              <w:pStyle w:val="Header"/>
              <w:rPr>
                <w:b/>
                <w:bCs/>
              </w:rPr>
            </w:pPr>
            <w:r w:rsidRPr="006200D1">
              <w:rPr>
                <w:b/>
                <w:bCs/>
              </w:rPr>
              <w:t>Personal Protective Equipment</w:t>
            </w:r>
          </w:p>
        </w:tc>
        <w:tc>
          <w:tcPr>
            <w:tcW w:w="11697" w:type="dxa"/>
          </w:tcPr>
          <w:p w:rsidRPr="006200D1" w:rsidR="00B70B3D" w:rsidP="00B70B3D" w:rsidRDefault="004402FE" w14:paraId="587232C8" w14:textId="1739A3E1">
            <w:pPr>
              <w:pStyle w:val="Header"/>
              <w:spacing w:line="480" w:lineRule="auto"/>
            </w:pPr>
            <w:r>
              <w:t>Non-slip e</w:t>
            </w:r>
            <w:r w:rsidR="00D70514">
              <w:t>nclosed shoes</w:t>
            </w:r>
            <w:r>
              <w:t>, sun hat and sunscreen</w:t>
            </w:r>
            <w:r w:rsidR="0088572C">
              <w:t xml:space="preserve">, </w:t>
            </w:r>
            <w:proofErr w:type="gramStart"/>
            <w:r w:rsidR="0088572C">
              <w:t>rain coat</w:t>
            </w:r>
            <w:proofErr w:type="gramEnd"/>
            <w:r w:rsidR="0088572C">
              <w:t xml:space="preserve">. </w:t>
            </w:r>
          </w:p>
        </w:tc>
      </w:tr>
      <w:tr w:rsidRPr="006200D1" w:rsidR="00B70B3D" w:rsidTr="00AF378D" w14:paraId="044867BE" w14:textId="77777777">
        <w:trPr>
          <w:trHeight w:val="567" w:hRule="exact"/>
        </w:trPr>
        <w:tc>
          <w:tcPr>
            <w:tcW w:w="2615" w:type="dxa"/>
          </w:tcPr>
          <w:p w:rsidRPr="006200D1" w:rsidR="00B70B3D" w:rsidP="00B70B3D" w:rsidRDefault="00B70B3D" w14:paraId="62DACC67" w14:textId="77777777">
            <w:pPr>
              <w:pStyle w:val="Header"/>
              <w:spacing w:line="360" w:lineRule="auto"/>
            </w:pPr>
            <w:r w:rsidRPr="006200D1">
              <w:rPr>
                <w:b/>
                <w:bCs/>
              </w:rPr>
              <w:t>Training</w:t>
            </w:r>
            <w:r>
              <w:rPr>
                <w:b/>
                <w:bCs/>
              </w:rPr>
              <w:t>/Equipment</w:t>
            </w:r>
          </w:p>
        </w:tc>
        <w:tc>
          <w:tcPr>
            <w:tcW w:w="11697" w:type="dxa"/>
          </w:tcPr>
          <w:p w:rsidRPr="006200D1" w:rsidR="00B70B3D" w:rsidP="00B70B3D" w:rsidRDefault="00D70514" w14:paraId="7EE07729" w14:textId="473D28D8">
            <w:pPr>
              <w:pStyle w:val="Header"/>
              <w:spacing w:line="360" w:lineRule="auto"/>
            </w:pPr>
            <w:r>
              <w:t>Farm induction</w:t>
            </w:r>
            <w:bookmarkStart w:name="_GoBack" w:id="0"/>
            <w:bookmarkEnd w:id="0"/>
          </w:p>
        </w:tc>
      </w:tr>
    </w:tbl>
    <w:p w:rsidR="00B70B3D" w:rsidRDefault="00677418" w14:paraId="68C0A3A3" w14:textId="77777777">
      <w:r>
        <w:t xml:space="preserve">Refer to </w:t>
      </w:r>
      <w:r w:rsidR="00D47824">
        <w:t>Page 3</w:t>
      </w:r>
      <w:r>
        <w:t xml:space="preserve"> for</w:t>
      </w:r>
      <w:r w:rsidR="00D47824">
        <w:t xml:space="preserve"> some possible</w:t>
      </w:r>
      <w:r>
        <w:t xml:space="preserve"> hazards</w:t>
      </w:r>
    </w:p>
    <w:tbl>
      <w:tblPr>
        <w:tblW w:w="1445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20"/>
        <w:gridCol w:w="2339"/>
        <w:gridCol w:w="14"/>
        <w:gridCol w:w="7555"/>
        <w:gridCol w:w="2031"/>
      </w:tblGrid>
      <w:tr w:rsidRPr="006200D1" w:rsidR="00B70B3D" w:rsidTr="5CDBBE42" w14:paraId="044CC7FB" w14:textId="77777777">
        <w:trPr>
          <w:trHeight w:val="691"/>
        </w:trPr>
        <w:tc>
          <w:tcPr>
            <w:tcW w:w="4873" w:type="dxa"/>
            <w:gridSpan w:val="3"/>
            <w:tcBorders>
              <w:bottom w:val="single" w:color="auto" w:sz="4" w:space="0"/>
            </w:tcBorders>
            <w:shd w:val="clear" w:color="auto" w:fill="AEAAAA" w:themeFill="background2" w:themeFillShade="BF"/>
            <w:tcMar/>
            <w:vAlign w:val="center"/>
          </w:tcPr>
          <w:p w:rsidRPr="006200D1" w:rsidR="00B70B3D" w:rsidP="00D15473" w:rsidRDefault="00B70B3D" w14:paraId="41528639" w14:textId="77777777">
            <w:pPr>
              <w:pStyle w:val="Header"/>
              <w:jc w:val="center"/>
              <w:rPr>
                <w:b/>
                <w:bCs/>
                <w:color w:val="FFFFFF"/>
              </w:rPr>
            </w:pPr>
            <w:r w:rsidRPr="006200D1">
              <w:rPr>
                <w:b/>
                <w:bCs/>
                <w:color w:val="FFFFFF"/>
              </w:rPr>
              <w:t>Hazard Identification</w:t>
            </w:r>
          </w:p>
        </w:tc>
        <w:tc>
          <w:tcPr>
            <w:tcW w:w="7555" w:type="dxa"/>
            <w:tcBorders>
              <w:bottom w:val="single" w:color="auto" w:sz="4" w:space="0"/>
            </w:tcBorders>
            <w:shd w:val="clear" w:color="auto" w:fill="AEAAAA" w:themeFill="background2" w:themeFillShade="BF"/>
            <w:tcMar/>
            <w:vAlign w:val="center"/>
          </w:tcPr>
          <w:p w:rsidRPr="006200D1" w:rsidR="00B70B3D" w:rsidP="00D15473" w:rsidRDefault="00B70B3D" w14:paraId="15F402AA" w14:textId="77777777">
            <w:pPr>
              <w:pStyle w:val="Header"/>
              <w:jc w:val="center"/>
              <w:rPr>
                <w:b/>
                <w:bCs/>
                <w:color w:val="FFFFFF"/>
              </w:rPr>
            </w:pPr>
            <w:r w:rsidRPr="006200D1">
              <w:rPr>
                <w:b/>
                <w:bCs/>
                <w:color w:val="FFFFFF"/>
              </w:rPr>
              <w:t>Control</w:t>
            </w:r>
          </w:p>
        </w:tc>
        <w:tc>
          <w:tcPr>
            <w:tcW w:w="2031" w:type="dxa"/>
            <w:tcBorders>
              <w:bottom w:val="single" w:color="auto" w:sz="4" w:space="0"/>
            </w:tcBorders>
            <w:shd w:val="clear" w:color="auto" w:fill="AEAAAA" w:themeFill="background2" w:themeFillShade="BF"/>
            <w:tcMar/>
            <w:vAlign w:val="center"/>
          </w:tcPr>
          <w:p w:rsidRPr="006200D1" w:rsidR="00B70B3D" w:rsidP="00D15473" w:rsidRDefault="00B70B3D" w14:paraId="4D16F1F3" w14:textId="77777777">
            <w:pPr>
              <w:pStyle w:val="Header"/>
              <w:jc w:val="center"/>
              <w:rPr>
                <w:b/>
                <w:bCs/>
                <w:color w:val="FFFFFF"/>
              </w:rPr>
            </w:pPr>
            <w:r w:rsidRPr="006200D1">
              <w:rPr>
                <w:b/>
                <w:bCs/>
                <w:color w:val="FFFFFF"/>
              </w:rPr>
              <w:t>Risk Assessment</w:t>
            </w:r>
          </w:p>
        </w:tc>
      </w:tr>
      <w:tr w:rsidRPr="006200D1" w:rsidR="00B70B3D" w:rsidTr="5CDBBE42" w14:paraId="427B151D" w14:textId="77777777">
        <w:trPr>
          <w:cantSplit/>
          <w:trHeight w:val="1380"/>
        </w:trPr>
        <w:tc>
          <w:tcPr>
            <w:tcW w:w="2520" w:type="dxa"/>
            <w:shd w:val="clear" w:color="auto" w:fill="AEAAAA" w:themeFill="background2" w:themeFillShade="BF"/>
            <w:tcMar/>
            <w:vAlign w:val="center"/>
          </w:tcPr>
          <w:p w:rsidRPr="006200D1" w:rsidR="00B70B3D" w:rsidP="00D15473" w:rsidRDefault="00B70B3D" w14:paraId="10A08D5A" w14:textId="77777777">
            <w:pPr>
              <w:pStyle w:val="Header"/>
              <w:rPr>
                <w:b/>
                <w:bCs/>
                <w:color w:val="FFFFFF"/>
              </w:rPr>
            </w:pPr>
            <w:r w:rsidRPr="006200D1">
              <w:rPr>
                <w:b/>
                <w:bCs/>
                <w:color w:val="FFFFFF"/>
              </w:rPr>
              <w:t>Task</w:t>
            </w:r>
          </w:p>
        </w:tc>
        <w:tc>
          <w:tcPr>
            <w:tcW w:w="2339" w:type="dxa"/>
            <w:shd w:val="clear" w:color="auto" w:fill="AEAAAA" w:themeFill="background2" w:themeFillShade="BF"/>
            <w:tcMar/>
            <w:vAlign w:val="center"/>
          </w:tcPr>
          <w:p w:rsidRPr="006200D1" w:rsidR="00B70B3D" w:rsidP="00D15473" w:rsidRDefault="00B70B3D" w14:paraId="7A5B6CC4" w14:textId="77777777">
            <w:pPr>
              <w:pStyle w:val="Header"/>
              <w:rPr>
                <w:b/>
                <w:bCs/>
                <w:color w:val="FFFFFF"/>
              </w:rPr>
            </w:pPr>
            <w:r w:rsidRPr="006200D1">
              <w:rPr>
                <w:b/>
                <w:bCs/>
                <w:color w:val="FFFFFF"/>
              </w:rPr>
              <w:t xml:space="preserve">What are the potential hazards </w:t>
            </w:r>
          </w:p>
        </w:tc>
        <w:tc>
          <w:tcPr>
            <w:tcW w:w="7569" w:type="dxa"/>
            <w:gridSpan w:val="2"/>
            <w:shd w:val="clear" w:color="auto" w:fill="AEAAAA" w:themeFill="background2" w:themeFillShade="BF"/>
            <w:tcMar/>
            <w:vAlign w:val="center"/>
          </w:tcPr>
          <w:p w:rsidRPr="006200D1" w:rsidR="00B70B3D" w:rsidP="00D15473" w:rsidRDefault="00B70B3D" w14:paraId="20688873" w14:textId="77777777">
            <w:pPr>
              <w:pStyle w:val="Header"/>
              <w:spacing w:line="360" w:lineRule="auto"/>
              <w:rPr>
                <w:b/>
                <w:bCs/>
                <w:color w:val="FFFFFF"/>
              </w:rPr>
            </w:pPr>
            <w:r w:rsidRPr="006200D1">
              <w:rPr>
                <w:b/>
                <w:bCs/>
                <w:color w:val="FFFFFF"/>
              </w:rPr>
              <w:t>What methods/controls will be used to reduce the hazards</w:t>
            </w:r>
          </w:p>
          <w:p w:rsidRPr="006200D1" w:rsidR="00B70B3D" w:rsidP="00D15473" w:rsidRDefault="00B70B3D" w14:paraId="65477752" w14:textId="77777777">
            <w:pPr>
              <w:pStyle w:val="Header"/>
              <w:spacing w:line="360" w:lineRule="auto"/>
              <w:jc w:val="center"/>
              <w:rPr>
                <w:b/>
                <w:bCs/>
                <w:color w:val="FFFFFF"/>
              </w:rPr>
            </w:pPr>
            <w:r w:rsidRPr="006200D1">
              <w:rPr>
                <w:b/>
                <w:bCs/>
                <w:color w:val="FFFFFF"/>
              </w:rPr>
              <w:t>What hazard remains Additional Controls</w:t>
            </w:r>
          </w:p>
        </w:tc>
        <w:tc>
          <w:tcPr>
            <w:tcW w:w="2031" w:type="dxa"/>
            <w:tcBorders>
              <w:bottom w:val="nil"/>
            </w:tcBorders>
            <w:shd w:val="clear" w:color="auto" w:fill="AEAAAA" w:themeFill="background2" w:themeFillShade="BF"/>
            <w:tcMar/>
            <w:vAlign w:val="center"/>
          </w:tcPr>
          <w:p w:rsidRPr="006200D1" w:rsidR="00B70B3D" w:rsidP="00D15473" w:rsidRDefault="00B70B3D" w14:paraId="01B972F0" w14:textId="77777777">
            <w:pPr>
              <w:pStyle w:val="Header"/>
              <w:rPr>
                <w:b/>
                <w:bCs/>
                <w:color w:val="FFFFFF"/>
              </w:rPr>
            </w:pPr>
            <w:r w:rsidRPr="006200D1">
              <w:rPr>
                <w:b/>
                <w:bCs/>
                <w:color w:val="FFFFFF"/>
              </w:rPr>
              <w:t>What is the level of risk remaining based on the Risk Assessment matrix</w:t>
            </w:r>
          </w:p>
        </w:tc>
      </w:tr>
      <w:tr w:rsidRPr="006200D1" w:rsidR="00D70514" w:rsidTr="5CDBBE42" w14:paraId="28F0AE14" w14:textId="77777777">
        <w:trPr>
          <w:trHeight w:val="851"/>
        </w:trPr>
        <w:tc>
          <w:tcPr>
            <w:tcW w:w="2520" w:type="dxa"/>
            <w:shd w:val="clear" w:color="auto" w:fill="auto"/>
            <w:tcMar/>
          </w:tcPr>
          <w:p w:rsidRPr="006200D1" w:rsidR="00D70514" w:rsidP="00D70514" w:rsidRDefault="00D70514" w14:paraId="06E5CEA9" w14:textId="22BE489F">
            <w:pPr>
              <w:pStyle w:val="Header"/>
              <w:spacing w:line="360" w:lineRule="auto"/>
              <w:rPr>
                <w:b/>
                <w:bCs/>
              </w:rPr>
            </w:pPr>
            <w:r>
              <w:rPr>
                <w:b/>
                <w:bCs/>
              </w:rPr>
              <w:t>Walking around the Green Connect farm</w:t>
            </w:r>
          </w:p>
        </w:tc>
        <w:tc>
          <w:tcPr>
            <w:tcW w:w="2339" w:type="dxa"/>
            <w:shd w:val="clear" w:color="auto" w:fill="auto"/>
            <w:tcMar/>
          </w:tcPr>
          <w:p w:rsidRPr="006200D1" w:rsidR="00D70514" w:rsidP="00D70514" w:rsidRDefault="00D70514" w14:paraId="3935DAB3" w14:textId="2D2D6908">
            <w:pPr>
              <w:pStyle w:val="Header"/>
              <w:rPr>
                <w:b/>
                <w:bCs/>
              </w:rPr>
            </w:pPr>
            <w:r>
              <w:rPr>
                <w:b/>
                <w:bCs/>
              </w:rPr>
              <w:t>Slip</w:t>
            </w:r>
            <w:r w:rsidR="00961B1C">
              <w:rPr>
                <w:b/>
                <w:bCs/>
              </w:rPr>
              <w:t>,</w:t>
            </w:r>
            <w:r>
              <w:rPr>
                <w:b/>
                <w:bCs/>
              </w:rPr>
              <w:t xml:space="preserve"> trip</w:t>
            </w:r>
            <w:r w:rsidR="00961B1C">
              <w:rPr>
                <w:b/>
                <w:bCs/>
              </w:rPr>
              <w:t xml:space="preserve"> and falls due to</w:t>
            </w:r>
            <w:r>
              <w:rPr>
                <w:b/>
                <w:bCs/>
              </w:rPr>
              <w:t xml:space="preserve"> </w:t>
            </w:r>
            <w:r w:rsidR="00961B1C">
              <w:rPr>
                <w:b/>
                <w:bCs/>
              </w:rPr>
              <w:t>uneven ground</w:t>
            </w:r>
          </w:p>
        </w:tc>
        <w:tc>
          <w:tcPr>
            <w:tcW w:w="7569" w:type="dxa"/>
            <w:gridSpan w:val="2"/>
            <w:shd w:val="clear" w:color="auto" w:fill="auto"/>
            <w:tcMar/>
          </w:tcPr>
          <w:p w:rsidR="00D70514" w:rsidP="00D70514" w:rsidRDefault="00D70514" w14:paraId="247F9F56" w14:textId="5DD78B27">
            <w:pPr>
              <w:pStyle w:val="Header"/>
              <w:numPr>
                <w:ilvl w:val="0"/>
                <w:numId w:val="1"/>
              </w:numPr>
              <w:tabs>
                <w:tab w:val="clear" w:pos="4680"/>
                <w:tab w:val="clear" w:pos="9360"/>
                <w:tab w:val="center" w:pos="4320"/>
                <w:tab w:val="right" w:pos="8640"/>
              </w:tabs>
              <w:ind w:left="353"/>
              <w:rPr/>
            </w:pPr>
            <w:r w:rsidR="5CDBBE42">
              <w:rPr/>
              <w:t>Workers advised of slip and trip hazards and to take care when walking as part of the farm induction when they arrive on site</w:t>
            </w:r>
          </w:p>
          <w:p w:rsidRPr="006200D1" w:rsidR="00D70514" w:rsidP="00D70514" w:rsidRDefault="00D70514" w14:paraId="6213CC6F" w14:textId="4BB72320">
            <w:pPr>
              <w:pStyle w:val="Header"/>
              <w:numPr>
                <w:ilvl w:val="0"/>
                <w:numId w:val="1"/>
              </w:numPr>
              <w:tabs>
                <w:tab w:val="clear" w:pos="4680"/>
                <w:tab w:val="clear" w:pos="9360"/>
                <w:tab w:val="center" w:pos="4320"/>
                <w:tab w:val="right" w:pos="8640"/>
              </w:tabs>
              <w:ind w:left="353"/>
              <w:rPr>
                <w:bCs/>
              </w:rPr>
            </w:pPr>
            <w:r>
              <w:rPr>
                <w:bCs/>
              </w:rPr>
              <w:t>Running on site to be actively discouraged</w:t>
            </w:r>
          </w:p>
        </w:tc>
        <w:tc>
          <w:tcPr>
            <w:tcW w:w="2031" w:type="dxa"/>
            <w:tcBorders>
              <w:top w:val="nil"/>
              <w:bottom w:val="single" w:color="auto" w:sz="4" w:space="0"/>
            </w:tcBorders>
            <w:shd w:val="clear" w:color="auto" w:fill="auto"/>
            <w:tcMar/>
          </w:tcPr>
          <w:p w:rsidRPr="00D75A17" w:rsidR="00D70514" w:rsidP="00D70514" w:rsidRDefault="00D7432F" w14:paraId="2C969C23" w14:textId="451DB2F6">
            <w:pPr>
              <w:pStyle w:val="Header"/>
              <w:spacing w:line="360" w:lineRule="auto"/>
              <w:rPr>
                <w:b/>
                <w:bCs/>
              </w:rPr>
            </w:pPr>
            <w:r>
              <w:rPr>
                <w:b/>
                <w:bCs/>
              </w:rPr>
              <w:t>Medium</w:t>
            </w:r>
          </w:p>
        </w:tc>
      </w:tr>
      <w:tr w:rsidRPr="006200D1" w:rsidR="00D70514" w:rsidTr="5CDBBE42" w14:paraId="6347CC88" w14:textId="77777777">
        <w:trPr>
          <w:trHeight w:val="851"/>
        </w:trPr>
        <w:tc>
          <w:tcPr>
            <w:tcW w:w="2520" w:type="dxa"/>
            <w:shd w:val="clear" w:color="auto" w:fill="auto"/>
            <w:tcMar/>
          </w:tcPr>
          <w:p w:rsidRPr="006200D1" w:rsidR="00D70514" w:rsidP="00D70514" w:rsidRDefault="00D70514" w14:paraId="3452F40E" w14:textId="285AC2F0">
            <w:pPr>
              <w:pStyle w:val="Header"/>
              <w:spacing w:line="360" w:lineRule="auto"/>
              <w:rPr>
                <w:b/>
                <w:bCs/>
              </w:rPr>
            </w:pPr>
          </w:p>
        </w:tc>
        <w:tc>
          <w:tcPr>
            <w:tcW w:w="2339" w:type="dxa"/>
            <w:shd w:val="clear" w:color="auto" w:fill="auto"/>
            <w:tcMar/>
          </w:tcPr>
          <w:p w:rsidRPr="006200D1" w:rsidR="00D70514" w:rsidP="00D70514" w:rsidRDefault="00D70514" w14:paraId="6D699F2A" w14:textId="2CA70512">
            <w:pPr>
              <w:pStyle w:val="Header"/>
              <w:rPr>
                <w:b/>
                <w:bCs/>
              </w:rPr>
            </w:pPr>
            <w:r>
              <w:rPr>
                <w:b/>
                <w:bCs/>
              </w:rPr>
              <w:t>Snake</w:t>
            </w:r>
            <w:r w:rsidR="00C7463C">
              <w:rPr>
                <w:b/>
                <w:bCs/>
              </w:rPr>
              <w:t xml:space="preserve"> bite</w:t>
            </w:r>
          </w:p>
        </w:tc>
        <w:tc>
          <w:tcPr>
            <w:tcW w:w="7569" w:type="dxa"/>
            <w:gridSpan w:val="2"/>
            <w:shd w:val="clear" w:color="auto" w:fill="auto"/>
            <w:tcMar/>
          </w:tcPr>
          <w:p w:rsidR="00B574DF" w:rsidP="00D70514" w:rsidRDefault="00B574DF" w14:paraId="7AEC1278" w14:textId="0C7BCFF7">
            <w:pPr>
              <w:pStyle w:val="Header"/>
              <w:numPr>
                <w:ilvl w:val="0"/>
                <w:numId w:val="1"/>
              </w:numPr>
              <w:tabs>
                <w:tab w:val="clear" w:pos="4680"/>
                <w:tab w:val="clear" w:pos="9360"/>
                <w:tab w:val="center" w:pos="4320"/>
                <w:tab w:val="right" w:pos="8640"/>
              </w:tabs>
              <w:ind w:left="353"/>
              <w:rPr/>
            </w:pPr>
            <w:r w:rsidR="5CDBBE42">
              <w:rPr/>
              <w:t xml:space="preserve">All workers to wear sturdy, enclosed shoes. </w:t>
            </w:r>
          </w:p>
          <w:p w:rsidR="00D70514" w:rsidP="00D70514" w:rsidRDefault="006E247D" w14:paraId="14DE6D8B" w14:textId="687F6900">
            <w:pPr>
              <w:pStyle w:val="Header"/>
              <w:numPr>
                <w:ilvl w:val="0"/>
                <w:numId w:val="1"/>
              </w:numPr>
              <w:tabs>
                <w:tab w:val="clear" w:pos="4680"/>
                <w:tab w:val="clear" w:pos="9360"/>
                <w:tab w:val="center" w:pos="4320"/>
                <w:tab w:val="right" w:pos="8640"/>
              </w:tabs>
              <w:ind w:left="353"/>
              <w:rPr>
                <w:bCs/>
              </w:rPr>
            </w:pPr>
            <w:r>
              <w:rPr>
                <w:bCs/>
              </w:rPr>
              <w:t>At induction, v</w:t>
            </w:r>
            <w:r w:rsidR="00D70514">
              <w:rPr>
                <w:bCs/>
              </w:rPr>
              <w:t>isitors advised of the presence of snakes on site and to immediately tell a staff member if they see one</w:t>
            </w:r>
          </w:p>
          <w:p w:rsidR="00D70514" w:rsidP="00D70514" w:rsidRDefault="006E247D" w14:paraId="6FA96118" w14:textId="238075D0">
            <w:pPr>
              <w:pStyle w:val="Header"/>
              <w:numPr>
                <w:ilvl w:val="0"/>
                <w:numId w:val="1"/>
              </w:numPr>
              <w:tabs>
                <w:tab w:val="clear" w:pos="4680"/>
                <w:tab w:val="clear" w:pos="9360"/>
                <w:tab w:val="center" w:pos="4320"/>
                <w:tab w:val="right" w:pos="8640"/>
              </w:tabs>
              <w:ind w:left="353"/>
              <w:rPr>
                <w:bCs/>
              </w:rPr>
            </w:pPr>
            <w:r>
              <w:rPr>
                <w:bCs/>
              </w:rPr>
              <w:t>When a snake is sighted</w:t>
            </w:r>
            <w:r w:rsidR="00D70514">
              <w:rPr>
                <w:bCs/>
              </w:rPr>
              <w:t>, all persons present to be notified that one (or more) has been seen and its locatio</w:t>
            </w:r>
            <w:r>
              <w:rPr>
                <w:bCs/>
              </w:rPr>
              <w:t xml:space="preserve">n. </w:t>
            </w:r>
          </w:p>
          <w:p w:rsidRPr="00B574DF" w:rsidR="006E247D" w:rsidP="00B574DF" w:rsidRDefault="00D70514" w14:paraId="080C058C" w14:textId="31C30BEB">
            <w:pPr>
              <w:pStyle w:val="Header"/>
              <w:numPr>
                <w:ilvl w:val="0"/>
                <w:numId w:val="1"/>
              </w:numPr>
              <w:tabs>
                <w:tab w:val="clear" w:pos="4680"/>
                <w:tab w:val="clear" w:pos="9360"/>
                <w:tab w:val="center" w:pos="4320"/>
                <w:tab w:val="right" w:pos="8640"/>
              </w:tabs>
              <w:ind w:left="353"/>
              <w:rPr>
                <w:bCs/>
              </w:rPr>
            </w:pPr>
            <w:r>
              <w:rPr>
                <w:bCs/>
              </w:rPr>
              <w:t>Snake bite kit available within the farm hub</w:t>
            </w:r>
            <w:r w:rsidR="006E247D">
              <w:rPr>
                <w:bCs/>
              </w:rPr>
              <w:t xml:space="preserve"> and t</w:t>
            </w:r>
            <w:r w:rsidRPr="006E247D">
              <w:rPr>
                <w:bCs/>
              </w:rPr>
              <w:t>rained first aiders available on site</w:t>
            </w:r>
          </w:p>
        </w:tc>
        <w:tc>
          <w:tcPr>
            <w:tcW w:w="2031" w:type="dxa"/>
            <w:tcBorders>
              <w:top w:val="single" w:color="auto" w:sz="4" w:space="0"/>
              <w:bottom w:val="single" w:color="auto" w:sz="4" w:space="0"/>
            </w:tcBorders>
            <w:shd w:val="clear" w:color="auto" w:fill="auto"/>
            <w:tcMar/>
          </w:tcPr>
          <w:p w:rsidRPr="00D75A17" w:rsidR="00D70514" w:rsidP="00D70514" w:rsidRDefault="00D7432F" w14:paraId="503D85EE" w14:textId="6FC231F4">
            <w:pPr>
              <w:pStyle w:val="Header"/>
              <w:spacing w:line="360" w:lineRule="auto"/>
              <w:rPr>
                <w:b/>
                <w:bCs/>
              </w:rPr>
            </w:pPr>
            <w:r>
              <w:rPr>
                <w:b/>
                <w:bCs/>
              </w:rPr>
              <w:t>Medium</w:t>
            </w:r>
          </w:p>
        </w:tc>
      </w:tr>
      <w:tr w:rsidRPr="006200D1" w:rsidR="00D70514" w:rsidTr="5CDBBE42" w14:paraId="781A653C" w14:textId="77777777">
        <w:trPr>
          <w:trHeight w:val="851"/>
        </w:trPr>
        <w:tc>
          <w:tcPr>
            <w:tcW w:w="2520" w:type="dxa"/>
            <w:shd w:val="clear" w:color="auto" w:fill="auto"/>
            <w:tcMar/>
          </w:tcPr>
          <w:p w:rsidRPr="006200D1" w:rsidR="00D70514" w:rsidP="00D70514" w:rsidRDefault="00D70514" w14:paraId="547E6BC6" w14:textId="22025493">
            <w:pPr>
              <w:pStyle w:val="Header"/>
              <w:spacing w:line="360" w:lineRule="auto"/>
              <w:rPr>
                <w:b/>
                <w:bCs/>
              </w:rPr>
            </w:pPr>
          </w:p>
        </w:tc>
        <w:tc>
          <w:tcPr>
            <w:tcW w:w="2339" w:type="dxa"/>
            <w:shd w:val="clear" w:color="auto" w:fill="auto"/>
            <w:tcMar/>
          </w:tcPr>
          <w:p w:rsidR="00D70514" w:rsidP="00D70514" w:rsidRDefault="00D70514" w14:paraId="10F97A20" w14:textId="371BDDFF">
            <w:pPr>
              <w:pStyle w:val="Header"/>
              <w:spacing w:line="360" w:lineRule="auto"/>
              <w:rPr>
                <w:b/>
                <w:bCs/>
              </w:rPr>
            </w:pPr>
            <w:r>
              <w:rPr>
                <w:b/>
                <w:bCs/>
              </w:rPr>
              <w:t>Bee</w:t>
            </w:r>
            <w:r w:rsidR="00B574DF">
              <w:rPr>
                <w:b/>
                <w:bCs/>
              </w:rPr>
              <w:t xml:space="preserve"> </w:t>
            </w:r>
            <w:r w:rsidR="000D5E03">
              <w:rPr>
                <w:b/>
                <w:bCs/>
              </w:rPr>
              <w:t xml:space="preserve">or other insect </w:t>
            </w:r>
            <w:r>
              <w:rPr>
                <w:b/>
                <w:bCs/>
              </w:rPr>
              <w:t>stings</w:t>
            </w:r>
          </w:p>
        </w:tc>
        <w:tc>
          <w:tcPr>
            <w:tcW w:w="7569" w:type="dxa"/>
            <w:gridSpan w:val="2"/>
            <w:shd w:val="clear" w:color="auto" w:fill="auto"/>
            <w:tcMar/>
          </w:tcPr>
          <w:p w:rsidR="00D70514" w:rsidP="00D70514" w:rsidRDefault="00D70514" w14:paraId="3D9FAB54" w14:textId="23E7032E">
            <w:pPr>
              <w:pStyle w:val="Header"/>
              <w:numPr>
                <w:ilvl w:val="0"/>
                <w:numId w:val="1"/>
              </w:numPr>
              <w:tabs>
                <w:tab w:val="clear" w:pos="4680"/>
                <w:tab w:val="clear" w:pos="9360"/>
                <w:tab w:val="center" w:pos="4320"/>
                <w:tab w:val="right" w:pos="8640"/>
              </w:tabs>
              <w:ind w:left="353"/>
              <w:rPr>
                <w:bCs/>
              </w:rPr>
            </w:pPr>
            <w:r>
              <w:rPr>
                <w:bCs/>
              </w:rPr>
              <w:t xml:space="preserve">Visitors advised of the presence of bees on site as part of the farm </w:t>
            </w:r>
            <w:proofErr w:type="gramStart"/>
            <w:r>
              <w:rPr>
                <w:bCs/>
              </w:rPr>
              <w:t>induction, and</w:t>
            </w:r>
            <w:proofErr w:type="gramEnd"/>
            <w:r>
              <w:rPr>
                <w:bCs/>
              </w:rPr>
              <w:t xml:space="preserve"> asked</w:t>
            </w:r>
            <w:r w:rsidR="00F5124F">
              <w:rPr>
                <w:bCs/>
              </w:rPr>
              <w:t xml:space="preserve"> to declare</w:t>
            </w:r>
            <w:r>
              <w:rPr>
                <w:bCs/>
              </w:rPr>
              <w:t xml:space="preserve"> if they are allergic</w:t>
            </w:r>
            <w:r w:rsidR="000D5E03">
              <w:rPr>
                <w:bCs/>
              </w:rPr>
              <w:t xml:space="preserve">. Those who are allergic are asked to present their </w:t>
            </w:r>
            <w:proofErr w:type="spellStart"/>
            <w:r w:rsidR="000D5E03">
              <w:rPr>
                <w:bCs/>
              </w:rPr>
              <w:t>Epipen</w:t>
            </w:r>
            <w:proofErr w:type="spellEnd"/>
            <w:r w:rsidR="000D5E03">
              <w:rPr>
                <w:bCs/>
              </w:rPr>
              <w:t xml:space="preserve">, as well as keep clear of the </w:t>
            </w:r>
            <w:r w:rsidR="00FC3F79">
              <w:rPr>
                <w:bCs/>
              </w:rPr>
              <w:t>beehives</w:t>
            </w:r>
          </w:p>
          <w:p w:rsidR="00D70514" w:rsidP="00D70514" w:rsidRDefault="00D70514" w14:paraId="31E2CF49" w14:textId="370ADF35">
            <w:pPr>
              <w:pStyle w:val="Header"/>
              <w:numPr>
                <w:ilvl w:val="0"/>
                <w:numId w:val="1"/>
              </w:numPr>
              <w:tabs>
                <w:tab w:val="clear" w:pos="4680"/>
                <w:tab w:val="clear" w:pos="9360"/>
                <w:tab w:val="center" w:pos="4320"/>
                <w:tab w:val="right" w:pos="8640"/>
              </w:tabs>
              <w:ind w:left="353"/>
              <w:rPr>
                <w:bCs/>
              </w:rPr>
            </w:pPr>
            <w:r>
              <w:rPr>
                <w:bCs/>
              </w:rPr>
              <w:t>No visitors to handle bees</w:t>
            </w:r>
            <w:r w:rsidR="00F014A7">
              <w:rPr>
                <w:bCs/>
              </w:rPr>
              <w:t>, bee</w:t>
            </w:r>
            <w:r>
              <w:rPr>
                <w:bCs/>
              </w:rPr>
              <w:t>hives</w:t>
            </w:r>
            <w:r w:rsidR="00F014A7">
              <w:rPr>
                <w:bCs/>
              </w:rPr>
              <w:t xml:space="preserve"> or other insects</w:t>
            </w:r>
            <w:r w:rsidR="00F5124F">
              <w:rPr>
                <w:bCs/>
              </w:rPr>
              <w:t>. They will remain</w:t>
            </w:r>
            <w:r w:rsidR="00FC3F79">
              <w:rPr>
                <w:bCs/>
              </w:rPr>
              <w:t xml:space="preserve"> 10m or more from the beehives</w:t>
            </w:r>
            <w:r w:rsidR="00F014A7">
              <w:rPr>
                <w:bCs/>
              </w:rPr>
              <w:t xml:space="preserve"> to best avoid being stung </w:t>
            </w:r>
          </w:p>
          <w:p w:rsidR="00D7432F" w:rsidP="00FC3F79" w:rsidRDefault="00D70514" w14:paraId="1144D746" w14:textId="77777777">
            <w:pPr>
              <w:pStyle w:val="Header"/>
              <w:numPr>
                <w:ilvl w:val="0"/>
                <w:numId w:val="1"/>
              </w:numPr>
              <w:tabs>
                <w:tab w:val="clear" w:pos="4680"/>
                <w:tab w:val="clear" w:pos="9360"/>
                <w:tab w:val="center" w:pos="4320"/>
                <w:tab w:val="right" w:pos="8640"/>
              </w:tabs>
              <w:ind w:left="353"/>
              <w:rPr>
                <w:bCs/>
              </w:rPr>
            </w:pPr>
            <w:r>
              <w:rPr>
                <w:bCs/>
              </w:rPr>
              <w:t xml:space="preserve">First aid kit and </w:t>
            </w:r>
            <w:proofErr w:type="spellStart"/>
            <w:r w:rsidR="00F5124F">
              <w:rPr>
                <w:bCs/>
              </w:rPr>
              <w:t>E</w:t>
            </w:r>
            <w:r>
              <w:rPr>
                <w:bCs/>
              </w:rPr>
              <w:t>pipen</w:t>
            </w:r>
            <w:proofErr w:type="spellEnd"/>
            <w:r>
              <w:rPr>
                <w:bCs/>
              </w:rPr>
              <w:t xml:space="preserve"> available within the farm hub</w:t>
            </w:r>
            <w:r w:rsidR="00FC3F79">
              <w:rPr>
                <w:bCs/>
              </w:rPr>
              <w:t xml:space="preserve"> and t</w:t>
            </w:r>
            <w:r w:rsidRPr="00FC3F79" w:rsidR="00D7432F">
              <w:rPr>
                <w:bCs/>
              </w:rPr>
              <w:t>rained first aiders available on site</w:t>
            </w:r>
          </w:p>
          <w:p w:rsidRPr="00FC3F79" w:rsidR="00E049F6" w:rsidP="00FC3F79" w:rsidRDefault="00E049F6" w14:paraId="4DCEE661" w14:textId="4C24B399">
            <w:pPr>
              <w:pStyle w:val="Header"/>
              <w:numPr>
                <w:ilvl w:val="0"/>
                <w:numId w:val="1"/>
              </w:numPr>
              <w:tabs>
                <w:tab w:val="clear" w:pos="4680"/>
                <w:tab w:val="clear" w:pos="9360"/>
                <w:tab w:val="center" w:pos="4320"/>
                <w:tab w:val="right" w:pos="8640"/>
              </w:tabs>
              <w:ind w:left="353"/>
              <w:rPr>
                <w:bCs/>
              </w:rPr>
            </w:pPr>
            <w:r>
              <w:rPr>
                <w:bCs/>
              </w:rPr>
              <w:t>Visitors are advised to bring personal supply of insect repellent and know how to apply it, if they are concerned about insects</w:t>
            </w:r>
          </w:p>
        </w:tc>
        <w:tc>
          <w:tcPr>
            <w:tcW w:w="2031" w:type="dxa"/>
            <w:tcBorders>
              <w:top w:val="single" w:color="auto" w:sz="4" w:space="0"/>
              <w:bottom w:val="single" w:color="auto" w:sz="4" w:space="0"/>
            </w:tcBorders>
            <w:shd w:val="clear" w:color="auto" w:fill="auto"/>
            <w:tcMar/>
          </w:tcPr>
          <w:p w:rsidRPr="00D75A17" w:rsidR="00D70514" w:rsidP="00D70514" w:rsidRDefault="00D7432F" w14:paraId="1568FF64" w14:textId="6168EB19">
            <w:pPr>
              <w:pStyle w:val="Header"/>
              <w:spacing w:line="360" w:lineRule="auto"/>
              <w:rPr>
                <w:b/>
                <w:bCs/>
              </w:rPr>
            </w:pPr>
            <w:r>
              <w:rPr>
                <w:b/>
                <w:bCs/>
              </w:rPr>
              <w:t>Medium</w:t>
            </w:r>
          </w:p>
        </w:tc>
      </w:tr>
      <w:tr w:rsidRPr="006200D1" w:rsidR="00D70514" w:rsidTr="5CDBBE42" w14:paraId="0AD230B4" w14:textId="77777777">
        <w:trPr>
          <w:trHeight w:val="851"/>
        </w:trPr>
        <w:tc>
          <w:tcPr>
            <w:tcW w:w="2520" w:type="dxa"/>
            <w:shd w:val="clear" w:color="auto" w:fill="auto"/>
            <w:tcMar/>
          </w:tcPr>
          <w:p w:rsidRPr="006200D1" w:rsidR="00D70514" w:rsidP="00D70514" w:rsidRDefault="00D70514" w14:paraId="27AA9AB2" w14:textId="64ED04A8">
            <w:pPr>
              <w:pStyle w:val="Header"/>
              <w:spacing w:line="360" w:lineRule="auto"/>
              <w:rPr>
                <w:b/>
                <w:bCs/>
              </w:rPr>
            </w:pPr>
          </w:p>
        </w:tc>
        <w:tc>
          <w:tcPr>
            <w:tcW w:w="2339" w:type="dxa"/>
            <w:shd w:val="clear" w:color="auto" w:fill="auto"/>
            <w:tcMar/>
          </w:tcPr>
          <w:p w:rsidR="00D70514" w:rsidP="00D70514" w:rsidRDefault="00D70514" w14:paraId="56FD67B8" w14:textId="64F3D90B">
            <w:pPr>
              <w:pStyle w:val="Header"/>
              <w:spacing w:line="360" w:lineRule="auto"/>
              <w:rPr>
                <w:b/>
                <w:bCs/>
              </w:rPr>
            </w:pPr>
            <w:r>
              <w:rPr>
                <w:b/>
                <w:bCs/>
              </w:rPr>
              <w:t>Asbestos</w:t>
            </w:r>
            <w:r w:rsidR="00541FC8">
              <w:rPr>
                <w:b/>
                <w:bCs/>
              </w:rPr>
              <w:t xml:space="preserve"> </w:t>
            </w:r>
            <w:r w:rsidR="00521EFD">
              <w:rPr>
                <w:b/>
                <w:bCs/>
              </w:rPr>
              <w:t xml:space="preserve">exposure </w:t>
            </w:r>
          </w:p>
        </w:tc>
        <w:tc>
          <w:tcPr>
            <w:tcW w:w="7569" w:type="dxa"/>
            <w:gridSpan w:val="2"/>
            <w:shd w:val="clear" w:color="auto" w:fill="auto"/>
            <w:tcMar/>
          </w:tcPr>
          <w:p w:rsidRPr="006200D1" w:rsidR="00D70514" w:rsidP="00D7432F" w:rsidRDefault="00D7432F" w14:paraId="5280DB81" w14:textId="7C8AA047">
            <w:pPr>
              <w:pStyle w:val="Header"/>
              <w:numPr>
                <w:ilvl w:val="0"/>
                <w:numId w:val="1"/>
              </w:numPr>
              <w:tabs>
                <w:tab w:val="clear" w:pos="4680"/>
                <w:tab w:val="clear" w:pos="9360"/>
                <w:tab w:val="center" w:pos="4320"/>
                <w:tab w:val="right" w:pos="8640"/>
              </w:tabs>
              <w:ind w:left="353"/>
              <w:rPr>
                <w:bCs/>
              </w:rPr>
            </w:pPr>
            <w:r>
              <w:rPr>
                <w:bCs/>
              </w:rPr>
              <w:t>Visitors advised that bonded asbestos has previously been found on site and to alert a staff member if building materials are spotted anywhere on sit</w:t>
            </w:r>
          </w:p>
        </w:tc>
        <w:tc>
          <w:tcPr>
            <w:tcW w:w="2031" w:type="dxa"/>
            <w:tcBorders>
              <w:top w:val="single" w:color="auto" w:sz="4" w:space="0"/>
              <w:bottom w:val="single" w:color="auto" w:sz="4" w:space="0"/>
            </w:tcBorders>
            <w:shd w:val="clear" w:color="auto" w:fill="auto"/>
            <w:tcMar/>
          </w:tcPr>
          <w:p w:rsidRPr="00D75A17" w:rsidR="00D70514" w:rsidP="00D70514" w:rsidRDefault="00D7432F" w14:paraId="3471BFA7" w14:textId="23EED0A2">
            <w:pPr>
              <w:pStyle w:val="Header"/>
              <w:spacing w:line="360" w:lineRule="auto"/>
              <w:rPr>
                <w:b/>
                <w:bCs/>
              </w:rPr>
            </w:pPr>
            <w:r>
              <w:rPr>
                <w:b/>
                <w:bCs/>
              </w:rPr>
              <w:t>Low</w:t>
            </w:r>
          </w:p>
        </w:tc>
      </w:tr>
      <w:tr w:rsidRPr="006200D1" w:rsidR="00D70514" w:rsidTr="5CDBBE42" w14:paraId="33B052D7" w14:textId="77777777">
        <w:trPr>
          <w:trHeight w:val="851"/>
        </w:trPr>
        <w:tc>
          <w:tcPr>
            <w:tcW w:w="2520" w:type="dxa"/>
            <w:shd w:val="clear" w:color="auto" w:fill="auto"/>
            <w:tcMar/>
          </w:tcPr>
          <w:p w:rsidRPr="006200D1" w:rsidR="00D70514" w:rsidP="00D70514" w:rsidRDefault="00D70514" w14:paraId="3CA3245C" w14:textId="77777777">
            <w:pPr>
              <w:pStyle w:val="Header"/>
              <w:spacing w:line="360" w:lineRule="auto"/>
              <w:rPr>
                <w:b/>
                <w:bCs/>
              </w:rPr>
            </w:pPr>
          </w:p>
        </w:tc>
        <w:tc>
          <w:tcPr>
            <w:tcW w:w="2339" w:type="dxa"/>
            <w:shd w:val="clear" w:color="auto" w:fill="auto"/>
            <w:tcMar/>
          </w:tcPr>
          <w:p w:rsidR="00D70514" w:rsidP="00D70514" w:rsidRDefault="00D70514" w14:paraId="59B6B563" w14:textId="2AD47631">
            <w:pPr>
              <w:pStyle w:val="Header"/>
              <w:spacing w:line="360" w:lineRule="auto"/>
              <w:rPr>
                <w:b/>
                <w:bCs/>
              </w:rPr>
            </w:pPr>
            <w:r>
              <w:rPr>
                <w:b/>
                <w:bCs/>
              </w:rPr>
              <w:t>Injury from tools or machinery</w:t>
            </w:r>
          </w:p>
        </w:tc>
        <w:tc>
          <w:tcPr>
            <w:tcW w:w="7569" w:type="dxa"/>
            <w:gridSpan w:val="2"/>
            <w:shd w:val="clear" w:color="auto" w:fill="auto"/>
            <w:tcMar/>
          </w:tcPr>
          <w:p w:rsidR="00D70514" w:rsidP="00D7432F" w:rsidRDefault="00D70514" w14:paraId="014CE4C8" w14:textId="7B7F88DD">
            <w:pPr>
              <w:pStyle w:val="Header"/>
              <w:numPr>
                <w:ilvl w:val="0"/>
                <w:numId w:val="1"/>
              </w:numPr>
              <w:tabs>
                <w:tab w:val="clear" w:pos="4680"/>
                <w:tab w:val="clear" w:pos="9360"/>
                <w:tab w:val="center" w:pos="4320"/>
                <w:tab w:val="right" w:pos="8640"/>
              </w:tabs>
              <w:ind w:left="353"/>
              <w:rPr>
                <w:bCs/>
              </w:rPr>
            </w:pPr>
            <w:r>
              <w:rPr>
                <w:bCs/>
              </w:rPr>
              <w:t xml:space="preserve">Visitors advised that there are tools and machinery on </w:t>
            </w:r>
            <w:proofErr w:type="gramStart"/>
            <w:r>
              <w:rPr>
                <w:bCs/>
              </w:rPr>
              <w:t>site</w:t>
            </w:r>
            <w:proofErr w:type="gramEnd"/>
            <w:r>
              <w:rPr>
                <w:bCs/>
              </w:rPr>
              <w:t xml:space="preserve"> and they are not to touch them without express permission from a staff </w:t>
            </w:r>
            <w:r w:rsidR="006033CE">
              <w:rPr>
                <w:bCs/>
              </w:rPr>
              <w:t>member</w:t>
            </w:r>
          </w:p>
          <w:p w:rsidR="00D70514" w:rsidP="00D7432F" w:rsidRDefault="00D70514" w14:paraId="7842D1A5" w14:textId="77777777">
            <w:pPr>
              <w:pStyle w:val="Header"/>
              <w:numPr>
                <w:ilvl w:val="0"/>
                <w:numId w:val="1"/>
              </w:numPr>
              <w:tabs>
                <w:tab w:val="clear" w:pos="4680"/>
                <w:tab w:val="clear" w:pos="9360"/>
                <w:tab w:val="center" w:pos="4320"/>
                <w:tab w:val="right" w:pos="8640"/>
              </w:tabs>
              <w:ind w:left="353"/>
              <w:rPr>
                <w:bCs/>
              </w:rPr>
            </w:pPr>
            <w:r>
              <w:rPr>
                <w:bCs/>
              </w:rPr>
              <w:t>No one to go within one metre of anyone using tools or machinery</w:t>
            </w:r>
          </w:p>
          <w:p w:rsidRPr="00D0521E" w:rsidR="00D70514" w:rsidP="00D0521E" w:rsidRDefault="00D7432F" w14:paraId="51597A3E" w14:textId="43D8436C">
            <w:pPr>
              <w:pStyle w:val="Header"/>
              <w:numPr>
                <w:ilvl w:val="0"/>
                <w:numId w:val="1"/>
              </w:numPr>
              <w:tabs>
                <w:tab w:val="clear" w:pos="4680"/>
                <w:tab w:val="clear" w:pos="9360"/>
                <w:tab w:val="center" w:pos="4320"/>
                <w:tab w:val="right" w:pos="8640"/>
              </w:tabs>
              <w:ind w:left="353"/>
              <w:rPr>
                <w:bCs/>
              </w:rPr>
            </w:pPr>
            <w:r>
              <w:rPr>
                <w:bCs/>
              </w:rPr>
              <w:t>First aid kit available within the farm hub</w:t>
            </w:r>
            <w:r w:rsidR="00D0521E">
              <w:rPr>
                <w:bCs/>
              </w:rPr>
              <w:t xml:space="preserve"> and t</w:t>
            </w:r>
            <w:r w:rsidRPr="00D0521E">
              <w:rPr>
                <w:bCs/>
              </w:rPr>
              <w:t>rained first aiders available on site</w:t>
            </w:r>
          </w:p>
        </w:tc>
        <w:tc>
          <w:tcPr>
            <w:tcW w:w="2031" w:type="dxa"/>
            <w:tcBorders>
              <w:top w:val="single" w:color="auto" w:sz="4" w:space="0"/>
              <w:bottom w:val="single" w:color="auto" w:sz="4" w:space="0"/>
            </w:tcBorders>
            <w:shd w:val="clear" w:color="auto" w:fill="auto"/>
            <w:tcMar/>
          </w:tcPr>
          <w:p w:rsidRPr="00D75A17" w:rsidR="00D70514" w:rsidP="00D70514" w:rsidRDefault="00D7432F" w14:paraId="70B39036" w14:textId="7AEDFD28">
            <w:pPr>
              <w:pStyle w:val="Header"/>
              <w:spacing w:line="360" w:lineRule="auto"/>
              <w:rPr>
                <w:b/>
                <w:bCs/>
              </w:rPr>
            </w:pPr>
            <w:r>
              <w:rPr>
                <w:b/>
                <w:bCs/>
              </w:rPr>
              <w:t>Medium</w:t>
            </w:r>
          </w:p>
        </w:tc>
      </w:tr>
      <w:tr w:rsidRPr="006200D1" w:rsidR="00D7432F" w:rsidTr="5CDBBE42" w14:paraId="56465E63" w14:textId="77777777">
        <w:trPr>
          <w:trHeight w:val="851"/>
        </w:trPr>
        <w:tc>
          <w:tcPr>
            <w:tcW w:w="2520" w:type="dxa"/>
            <w:shd w:val="clear" w:color="auto" w:fill="auto"/>
            <w:tcMar/>
          </w:tcPr>
          <w:p w:rsidRPr="006200D1" w:rsidR="00D7432F" w:rsidP="00D7432F" w:rsidRDefault="00D7432F" w14:paraId="3150AFD2" w14:textId="27F37CDB">
            <w:pPr>
              <w:pStyle w:val="Header"/>
              <w:spacing w:line="360" w:lineRule="auto"/>
              <w:rPr>
                <w:b/>
                <w:bCs/>
              </w:rPr>
            </w:pPr>
            <w:r>
              <w:rPr>
                <w:b/>
                <w:bCs/>
              </w:rPr>
              <w:t>Visiting the animals</w:t>
            </w:r>
          </w:p>
        </w:tc>
        <w:tc>
          <w:tcPr>
            <w:tcW w:w="2339" w:type="dxa"/>
            <w:shd w:val="clear" w:color="auto" w:fill="auto"/>
            <w:tcMar/>
          </w:tcPr>
          <w:p w:rsidR="00D7432F" w:rsidP="00D7432F" w:rsidRDefault="00D7432F" w14:paraId="7F75CDE6" w14:textId="4309AD95">
            <w:pPr>
              <w:pStyle w:val="Header"/>
              <w:spacing w:line="360" w:lineRule="auto"/>
              <w:rPr>
                <w:b/>
                <w:bCs/>
              </w:rPr>
            </w:pPr>
            <w:r>
              <w:rPr>
                <w:b/>
                <w:bCs/>
              </w:rPr>
              <w:t>Electric shock from fencing</w:t>
            </w:r>
          </w:p>
        </w:tc>
        <w:tc>
          <w:tcPr>
            <w:tcW w:w="7569" w:type="dxa"/>
            <w:gridSpan w:val="2"/>
            <w:shd w:val="clear" w:color="auto" w:fill="auto"/>
            <w:tcMar/>
          </w:tcPr>
          <w:p w:rsidR="00D7432F" w:rsidP="00D7432F" w:rsidRDefault="00D7432F" w14:paraId="2EFC0D29" w14:textId="3C9D6C5F">
            <w:pPr>
              <w:pStyle w:val="Header"/>
              <w:numPr>
                <w:ilvl w:val="0"/>
                <w:numId w:val="1"/>
              </w:numPr>
              <w:tabs>
                <w:tab w:val="clear" w:pos="4680"/>
                <w:tab w:val="clear" w:pos="9360"/>
                <w:tab w:val="center" w:pos="4320"/>
                <w:tab w:val="right" w:pos="8640"/>
              </w:tabs>
              <w:ind w:left="353"/>
              <w:rPr>
                <w:bCs/>
              </w:rPr>
            </w:pPr>
            <w:r>
              <w:rPr>
                <w:bCs/>
              </w:rPr>
              <w:t xml:space="preserve">Visitors advised that there is white electrical tape around some animal enclosures and not to touch it </w:t>
            </w:r>
            <w:r w:rsidR="00DB7B0F">
              <w:rPr>
                <w:bCs/>
              </w:rPr>
              <w:t>to</w:t>
            </w:r>
            <w:r>
              <w:rPr>
                <w:bCs/>
              </w:rPr>
              <w:t xml:space="preserve"> avoid getting a shock</w:t>
            </w:r>
          </w:p>
          <w:p w:rsidRPr="00D7432F" w:rsidR="00D0521E" w:rsidP="00D7432F" w:rsidRDefault="00D0521E" w14:paraId="6568DCC0" w14:textId="5DD2F522">
            <w:pPr>
              <w:pStyle w:val="Header"/>
              <w:numPr>
                <w:ilvl w:val="0"/>
                <w:numId w:val="1"/>
              </w:numPr>
              <w:tabs>
                <w:tab w:val="clear" w:pos="4680"/>
                <w:tab w:val="clear" w:pos="9360"/>
                <w:tab w:val="center" w:pos="4320"/>
                <w:tab w:val="right" w:pos="8640"/>
              </w:tabs>
              <w:ind w:left="353"/>
              <w:rPr>
                <w:bCs/>
              </w:rPr>
            </w:pPr>
            <w:r>
              <w:rPr>
                <w:bCs/>
              </w:rPr>
              <w:t xml:space="preserve">Groups to stay </w:t>
            </w:r>
            <w:r w:rsidR="00187869">
              <w:rPr>
                <w:bCs/>
              </w:rPr>
              <w:t xml:space="preserve">one metre or further from electrical tape </w:t>
            </w:r>
            <w:r w:rsidR="00DB7B0F">
              <w:rPr>
                <w:bCs/>
              </w:rPr>
              <w:t>always</w:t>
            </w:r>
          </w:p>
        </w:tc>
        <w:tc>
          <w:tcPr>
            <w:tcW w:w="2031" w:type="dxa"/>
            <w:tcBorders>
              <w:top w:val="single" w:color="auto" w:sz="4" w:space="0"/>
              <w:bottom w:val="single" w:color="auto" w:sz="4" w:space="0"/>
            </w:tcBorders>
            <w:shd w:val="clear" w:color="auto" w:fill="auto"/>
            <w:tcMar/>
          </w:tcPr>
          <w:p w:rsidRPr="00D75A17" w:rsidR="00D7432F" w:rsidP="00D7432F" w:rsidRDefault="00D7432F" w14:paraId="02E996AF" w14:textId="39D00E33">
            <w:pPr>
              <w:pStyle w:val="Header"/>
              <w:spacing w:line="360" w:lineRule="auto"/>
              <w:rPr>
                <w:b/>
                <w:bCs/>
              </w:rPr>
            </w:pPr>
            <w:r>
              <w:rPr>
                <w:b/>
                <w:bCs/>
              </w:rPr>
              <w:t>Low</w:t>
            </w:r>
          </w:p>
        </w:tc>
      </w:tr>
      <w:tr w:rsidRPr="006200D1" w:rsidR="00D7432F" w:rsidTr="5CDBBE42" w14:paraId="67E35A1D" w14:textId="77777777">
        <w:trPr>
          <w:trHeight w:val="851"/>
        </w:trPr>
        <w:tc>
          <w:tcPr>
            <w:tcW w:w="2520" w:type="dxa"/>
            <w:shd w:val="clear" w:color="auto" w:fill="auto"/>
            <w:tcMar/>
          </w:tcPr>
          <w:p w:rsidRPr="006200D1" w:rsidR="00D7432F" w:rsidP="00D7432F" w:rsidRDefault="00D7432F" w14:paraId="4B635E47" w14:textId="77777777">
            <w:pPr>
              <w:pStyle w:val="Header"/>
              <w:spacing w:line="360" w:lineRule="auto"/>
              <w:rPr>
                <w:b/>
                <w:bCs/>
              </w:rPr>
            </w:pPr>
          </w:p>
        </w:tc>
        <w:tc>
          <w:tcPr>
            <w:tcW w:w="2339" w:type="dxa"/>
            <w:shd w:val="clear" w:color="auto" w:fill="auto"/>
            <w:tcMar/>
          </w:tcPr>
          <w:p w:rsidR="00D7432F" w:rsidP="00D7432F" w:rsidRDefault="00D7432F" w14:paraId="3E24A249" w14:textId="05A14C37">
            <w:pPr>
              <w:pStyle w:val="Header"/>
              <w:spacing w:line="360" w:lineRule="auto"/>
              <w:rPr>
                <w:b/>
                <w:bCs/>
              </w:rPr>
            </w:pPr>
            <w:r>
              <w:rPr>
                <w:b/>
                <w:bCs/>
              </w:rPr>
              <w:t>Animal bites</w:t>
            </w:r>
          </w:p>
        </w:tc>
        <w:tc>
          <w:tcPr>
            <w:tcW w:w="7569" w:type="dxa"/>
            <w:gridSpan w:val="2"/>
            <w:shd w:val="clear" w:color="auto" w:fill="auto"/>
            <w:tcMar/>
          </w:tcPr>
          <w:p w:rsidR="00D7432F" w:rsidP="00D7432F" w:rsidRDefault="00D7432F" w14:paraId="1AD2AE12" w14:textId="1F8DF55D">
            <w:pPr>
              <w:pStyle w:val="Header"/>
              <w:numPr>
                <w:ilvl w:val="0"/>
                <w:numId w:val="1"/>
              </w:numPr>
              <w:tabs>
                <w:tab w:val="clear" w:pos="4680"/>
                <w:tab w:val="clear" w:pos="9360"/>
                <w:tab w:val="center" w:pos="4320"/>
                <w:tab w:val="right" w:pos="8640"/>
              </w:tabs>
              <w:ind w:left="353"/>
              <w:rPr/>
            </w:pPr>
            <w:r w:rsidR="5CDBBE42">
              <w:rPr/>
              <w:t>Visitors advised to touch any animals at their own risk</w:t>
            </w:r>
          </w:p>
          <w:p w:rsidR="00B41E00" w:rsidP="00D7432F" w:rsidRDefault="00B41E00" w14:paraId="7B814C72" w14:textId="6AEAF24A">
            <w:pPr>
              <w:pStyle w:val="Header"/>
              <w:numPr>
                <w:ilvl w:val="0"/>
                <w:numId w:val="1"/>
              </w:numPr>
              <w:tabs>
                <w:tab w:val="clear" w:pos="4680"/>
                <w:tab w:val="clear" w:pos="9360"/>
                <w:tab w:val="center" w:pos="4320"/>
                <w:tab w:val="right" w:pos="8640"/>
              </w:tabs>
              <w:ind w:left="353"/>
              <w:rPr/>
            </w:pPr>
            <w:r w:rsidR="5CDBBE42">
              <w:rPr/>
              <w:t>Visitors must not attempt to pick up chickens, pigs, sheep or goats at any time without permission</w:t>
            </w:r>
          </w:p>
          <w:p w:rsidR="00D7432F" w:rsidP="00D7432F" w:rsidRDefault="00AF6422" w14:paraId="6C9716FC" w14:textId="4AED176F">
            <w:pPr>
              <w:pStyle w:val="Header"/>
              <w:numPr>
                <w:ilvl w:val="0"/>
                <w:numId w:val="1"/>
              </w:numPr>
              <w:tabs>
                <w:tab w:val="clear" w:pos="4680"/>
                <w:tab w:val="clear" w:pos="9360"/>
                <w:tab w:val="center" w:pos="4320"/>
                <w:tab w:val="right" w:pos="8640"/>
              </w:tabs>
              <w:ind w:left="353"/>
              <w:rPr>
                <w:bCs/>
              </w:rPr>
            </w:pPr>
            <w:r>
              <w:rPr>
                <w:bCs/>
              </w:rPr>
              <w:t>When</w:t>
            </w:r>
            <w:r w:rsidR="00D7432F">
              <w:rPr>
                <w:bCs/>
              </w:rPr>
              <w:t xml:space="preserve"> feeding the animals (e.g. pigs), visitors to throw food to them rather than </w:t>
            </w:r>
            <w:proofErr w:type="gramStart"/>
            <w:r w:rsidR="00D7432F">
              <w:rPr>
                <w:bCs/>
              </w:rPr>
              <w:t>hand-feeding</w:t>
            </w:r>
            <w:proofErr w:type="gramEnd"/>
            <w:r w:rsidR="00D7432F">
              <w:rPr>
                <w:bCs/>
              </w:rPr>
              <w:t xml:space="preserve"> them</w:t>
            </w:r>
          </w:p>
          <w:p w:rsidRPr="006200D1" w:rsidR="00D55FE2" w:rsidP="00B41E00" w:rsidRDefault="00D55FE2" w14:paraId="1E7291DB" w14:textId="49624AB7">
            <w:pPr>
              <w:pStyle w:val="Header"/>
              <w:tabs>
                <w:tab w:val="clear" w:pos="4680"/>
                <w:tab w:val="clear" w:pos="9360"/>
                <w:tab w:val="center" w:pos="4320"/>
                <w:tab w:val="right" w:pos="8640"/>
              </w:tabs>
              <w:ind w:left="353"/>
              <w:rPr>
                <w:bCs/>
              </w:rPr>
            </w:pPr>
          </w:p>
        </w:tc>
        <w:tc>
          <w:tcPr>
            <w:tcW w:w="2031" w:type="dxa"/>
            <w:tcBorders>
              <w:top w:val="single" w:color="auto" w:sz="4" w:space="0"/>
              <w:bottom w:val="single" w:color="auto" w:sz="4" w:space="0"/>
            </w:tcBorders>
            <w:shd w:val="clear" w:color="auto" w:fill="auto"/>
            <w:tcMar/>
          </w:tcPr>
          <w:p w:rsidRPr="00D75A17" w:rsidR="00D7432F" w:rsidP="00D7432F" w:rsidRDefault="00D7432F" w14:paraId="2C522F0A" w14:textId="6A70777C">
            <w:pPr>
              <w:pStyle w:val="Header"/>
              <w:spacing w:line="360" w:lineRule="auto"/>
              <w:rPr>
                <w:b/>
                <w:bCs/>
              </w:rPr>
            </w:pPr>
            <w:r>
              <w:rPr>
                <w:b/>
                <w:bCs/>
              </w:rPr>
              <w:t>Low</w:t>
            </w:r>
          </w:p>
        </w:tc>
      </w:tr>
      <w:tr w:rsidRPr="006200D1" w:rsidR="00D7432F" w:rsidTr="5CDBBE42" w14:paraId="06BDFB01" w14:textId="77777777">
        <w:trPr>
          <w:trHeight w:val="851"/>
        </w:trPr>
        <w:tc>
          <w:tcPr>
            <w:tcW w:w="2520" w:type="dxa"/>
            <w:shd w:val="clear" w:color="auto" w:fill="auto"/>
            <w:tcMar/>
          </w:tcPr>
          <w:p w:rsidRPr="006200D1" w:rsidR="00D7432F" w:rsidP="00D7432F" w:rsidRDefault="00D7432F" w14:paraId="200AA375" w14:textId="3882BE57">
            <w:pPr>
              <w:pStyle w:val="Header"/>
              <w:spacing w:line="360" w:lineRule="auto"/>
              <w:rPr>
                <w:b/>
                <w:bCs/>
              </w:rPr>
            </w:pPr>
            <w:r>
              <w:rPr>
                <w:b/>
                <w:bCs/>
              </w:rPr>
              <w:t>Harvesting</w:t>
            </w:r>
            <w:r w:rsidR="00B538A6">
              <w:rPr>
                <w:b/>
                <w:bCs/>
              </w:rPr>
              <w:t xml:space="preserve"> or </w:t>
            </w:r>
            <w:proofErr w:type="gramStart"/>
            <w:r w:rsidR="00B538A6">
              <w:rPr>
                <w:b/>
                <w:bCs/>
              </w:rPr>
              <w:t xml:space="preserve">planting </w:t>
            </w:r>
            <w:r>
              <w:rPr>
                <w:b/>
                <w:bCs/>
              </w:rPr>
              <w:t xml:space="preserve"> produce</w:t>
            </w:r>
            <w:proofErr w:type="gramEnd"/>
          </w:p>
        </w:tc>
        <w:tc>
          <w:tcPr>
            <w:tcW w:w="2339" w:type="dxa"/>
            <w:shd w:val="clear" w:color="auto" w:fill="auto"/>
            <w:tcMar/>
          </w:tcPr>
          <w:p w:rsidR="00D7432F" w:rsidP="00D7432F" w:rsidRDefault="00D7432F" w14:paraId="532D7035" w14:textId="1B76E1C6">
            <w:pPr>
              <w:pStyle w:val="Header"/>
              <w:spacing w:line="360" w:lineRule="auto"/>
              <w:rPr>
                <w:b/>
                <w:bCs/>
              </w:rPr>
            </w:pPr>
            <w:r>
              <w:rPr>
                <w:b/>
                <w:bCs/>
              </w:rPr>
              <w:t>Allergic reaction</w:t>
            </w:r>
            <w:r w:rsidR="00722F4B">
              <w:rPr>
                <w:b/>
                <w:bCs/>
              </w:rPr>
              <w:t xml:space="preserve"> to soil, compost etc</w:t>
            </w:r>
          </w:p>
        </w:tc>
        <w:tc>
          <w:tcPr>
            <w:tcW w:w="7569" w:type="dxa"/>
            <w:gridSpan w:val="2"/>
            <w:shd w:val="clear" w:color="auto" w:fill="auto"/>
            <w:tcMar/>
          </w:tcPr>
          <w:p w:rsidR="00722F4B" w:rsidP="00D7432F" w:rsidRDefault="00722F4B" w14:paraId="768A5966" w14:textId="5DD4F808">
            <w:pPr>
              <w:pStyle w:val="Header"/>
              <w:numPr>
                <w:ilvl w:val="0"/>
                <w:numId w:val="1"/>
              </w:numPr>
              <w:tabs>
                <w:tab w:val="clear" w:pos="4680"/>
                <w:tab w:val="clear" w:pos="9360"/>
                <w:tab w:val="center" w:pos="4320"/>
                <w:tab w:val="right" w:pos="8640"/>
              </w:tabs>
              <w:ind w:left="353"/>
              <w:rPr>
                <w:bCs/>
              </w:rPr>
            </w:pPr>
            <w:r>
              <w:rPr>
                <w:bCs/>
              </w:rPr>
              <w:t>Wearing of gloves is advised</w:t>
            </w:r>
            <w:r w:rsidR="00A62FA3">
              <w:rPr>
                <w:bCs/>
              </w:rPr>
              <w:t xml:space="preserve"> but optional</w:t>
            </w:r>
            <w:r>
              <w:rPr>
                <w:bCs/>
              </w:rPr>
              <w:t xml:space="preserve">, visitors </w:t>
            </w:r>
            <w:r w:rsidR="00A62FA3">
              <w:rPr>
                <w:bCs/>
              </w:rPr>
              <w:t>need to</w:t>
            </w:r>
            <w:r>
              <w:rPr>
                <w:bCs/>
              </w:rPr>
              <w:t xml:space="preserve"> bring their own. </w:t>
            </w:r>
          </w:p>
          <w:p w:rsidR="00143349" w:rsidP="00D7432F" w:rsidRDefault="00143349" w14:paraId="6759951B" w14:textId="4E3C29B1">
            <w:pPr>
              <w:pStyle w:val="Header"/>
              <w:numPr>
                <w:ilvl w:val="0"/>
                <w:numId w:val="1"/>
              </w:numPr>
              <w:tabs>
                <w:tab w:val="clear" w:pos="4680"/>
                <w:tab w:val="clear" w:pos="9360"/>
                <w:tab w:val="center" w:pos="4320"/>
                <w:tab w:val="right" w:pos="8640"/>
              </w:tabs>
              <w:ind w:left="353"/>
              <w:rPr>
                <w:bCs/>
              </w:rPr>
            </w:pPr>
            <w:r>
              <w:rPr>
                <w:bCs/>
              </w:rPr>
              <w:t>Planting will take place in well ventilated</w:t>
            </w:r>
            <w:r w:rsidR="00A62FA3">
              <w:rPr>
                <w:bCs/>
              </w:rPr>
              <w:t>,</w:t>
            </w:r>
            <w:r>
              <w:rPr>
                <w:bCs/>
              </w:rPr>
              <w:t xml:space="preserve"> outdoor area. </w:t>
            </w:r>
          </w:p>
          <w:p w:rsidR="00143349" w:rsidP="00D7432F" w:rsidRDefault="00143349" w14:paraId="583AC87D" w14:textId="077BE7B3">
            <w:pPr>
              <w:pStyle w:val="Header"/>
              <w:numPr>
                <w:ilvl w:val="0"/>
                <w:numId w:val="1"/>
              </w:numPr>
              <w:tabs>
                <w:tab w:val="clear" w:pos="4680"/>
                <w:tab w:val="clear" w:pos="9360"/>
                <w:tab w:val="center" w:pos="4320"/>
                <w:tab w:val="right" w:pos="8640"/>
              </w:tabs>
              <w:ind w:left="353"/>
              <w:rPr>
                <w:bCs/>
              </w:rPr>
            </w:pPr>
            <w:r>
              <w:rPr>
                <w:bCs/>
              </w:rPr>
              <w:t xml:space="preserve">Suitable planting materials </w:t>
            </w:r>
            <w:r w:rsidR="00A62FA3">
              <w:rPr>
                <w:bCs/>
              </w:rPr>
              <w:t>are</w:t>
            </w:r>
            <w:r>
              <w:rPr>
                <w:bCs/>
              </w:rPr>
              <w:t xml:space="preserve"> selected and will be kept damp</w:t>
            </w:r>
            <w:r w:rsidR="009768CC">
              <w:rPr>
                <w:bCs/>
              </w:rPr>
              <w:t xml:space="preserve"> to reduce particle exposure. Hands will be washed after planting takes place. </w:t>
            </w:r>
          </w:p>
          <w:p w:rsidRPr="00DB7B0F" w:rsidR="00D7432F" w:rsidP="00DB7B0F" w:rsidRDefault="00D7432F" w14:paraId="11367DA5" w14:textId="54E02E29">
            <w:pPr>
              <w:pStyle w:val="Header"/>
              <w:numPr>
                <w:ilvl w:val="0"/>
                <w:numId w:val="1"/>
              </w:numPr>
              <w:tabs>
                <w:tab w:val="clear" w:pos="4680"/>
                <w:tab w:val="clear" w:pos="9360"/>
                <w:tab w:val="center" w:pos="4320"/>
                <w:tab w:val="right" w:pos="8640"/>
              </w:tabs>
              <w:ind w:left="353"/>
              <w:rPr>
                <w:bCs/>
              </w:rPr>
            </w:pPr>
            <w:r>
              <w:rPr>
                <w:bCs/>
              </w:rPr>
              <w:t>First aid kit available within the farm hub</w:t>
            </w:r>
            <w:r w:rsidR="00DB7B0F">
              <w:rPr>
                <w:bCs/>
              </w:rPr>
              <w:t xml:space="preserve"> and t</w:t>
            </w:r>
            <w:r w:rsidRPr="00DB7B0F">
              <w:rPr>
                <w:bCs/>
              </w:rPr>
              <w:t>rained first aiders available on site</w:t>
            </w:r>
          </w:p>
        </w:tc>
        <w:tc>
          <w:tcPr>
            <w:tcW w:w="2031" w:type="dxa"/>
            <w:tcBorders>
              <w:top w:val="single" w:color="auto" w:sz="4" w:space="0"/>
              <w:bottom w:val="single" w:color="auto" w:sz="4" w:space="0"/>
            </w:tcBorders>
            <w:shd w:val="clear" w:color="auto" w:fill="auto"/>
            <w:tcMar/>
          </w:tcPr>
          <w:p w:rsidRPr="00D75A17" w:rsidR="00D7432F" w:rsidP="00D7432F" w:rsidRDefault="00D7432F" w14:paraId="727ED4FE" w14:textId="580E2C33">
            <w:pPr>
              <w:pStyle w:val="Header"/>
              <w:spacing w:line="360" w:lineRule="auto"/>
              <w:rPr>
                <w:b/>
                <w:bCs/>
              </w:rPr>
            </w:pPr>
            <w:r>
              <w:rPr>
                <w:b/>
                <w:bCs/>
              </w:rPr>
              <w:t>Low</w:t>
            </w:r>
          </w:p>
        </w:tc>
      </w:tr>
      <w:tr w:rsidRPr="006200D1" w:rsidR="00D7432F" w:rsidTr="5CDBBE42" w14:paraId="29775A31" w14:textId="77777777">
        <w:trPr>
          <w:trHeight w:val="851"/>
        </w:trPr>
        <w:tc>
          <w:tcPr>
            <w:tcW w:w="2520" w:type="dxa"/>
            <w:shd w:val="clear" w:color="auto" w:fill="auto"/>
            <w:tcMar/>
          </w:tcPr>
          <w:p w:rsidRPr="006200D1" w:rsidR="00D7432F" w:rsidP="00D7432F" w:rsidRDefault="00D7432F" w14:paraId="06609D99" w14:textId="77777777">
            <w:pPr>
              <w:pStyle w:val="Header"/>
              <w:spacing w:line="360" w:lineRule="auto"/>
              <w:rPr>
                <w:b/>
                <w:bCs/>
              </w:rPr>
            </w:pPr>
          </w:p>
        </w:tc>
        <w:tc>
          <w:tcPr>
            <w:tcW w:w="2339" w:type="dxa"/>
            <w:shd w:val="clear" w:color="auto" w:fill="auto"/>
            <w:tcMar/>
          </w:tcPr>
          <w:p w:rsidR="00D7432F" w:rsidP="00D7432F" w:rsidRDefault="00D7432F" w14:paraId="438AB778" w14:textId="222D562C">
            <w:pPr>
              <w:pStyle w:val="Header"/>
              <w:spacing w:line="360" w:lineRule="auto"/>
              <w:rPr>
                <w:b/>
                <w:bCs/>
              </w:rPr>
            </w:pPr>
            <w:r>
              <w:rPr>
                <w:b/>
                <w:bCs/>
              </w:rPr>
              <w:t xml:space="preserve">Cut </w:t>
            </w:r>
            <w:r w:rsidR="00354530">
              <w:rPr>
                <w:b/>
                <w:bCs/>
              </w:rPr>
              <w:t xml:space="preserve">or sting </w:t>
            </w:r>
            <w:r>
              <w:rPr>
                <w:b/>
                <w:bCs/>
              </w:rPr>
              <w:t>from a plant</w:t>
            </w:r>
            <w:r w:rsidR="00B538A6">
              <w:rPr>
                <w:b/>
                <w:bCs/>
              </w:rPr>
              <w:t xml:space="preserve"> e.g. stinging nettle</w:t>
            </w:r>
          </w:p>
        </w:tc>
        <w:tc>
          <w:tcPr>
            <w:tcW w:w="7569" w:type="dxa"/>
            <w:gridSpan w:val="2"/>
            <w:shd w:val="clear" w:color="auto" w:fill="auto"/>
            <w:tcMar/>
          </w:tcPr>
          <w:p w:rsidR="00C72FA7" w:rsidP="00B538A6" w:rsidRDefault="00C72FA7" w14:paraId="4FD2BFDF" w14:textId="79ED4B4B">
            <w:pPr>
              <w:pStyle w:val="Header"/>
              <w:numPr>
                <w:ilvl w:val="0"/>
                <w:numId w:val="1"/>
              </w:numPr>
              <w:tabs>
                <w:tab w:val="clear" w:pos="4680"/>
                <w:tab w:val="clear" w:pos="9360"/>
                <w:tab w:val="center" w:pos="4320"/>
                <w:tab w:val="right" w:pos="8640"/>
              </w:tabs>
              <w:ind w:left="353"/>
              <w:rPr>
                <w:bCs/>
              </w:rPr>
            </w:pPr>
            <w:r>
              <w:rPr>
                <w:bCs/>
              </w:rPr>
              <w:t>At induction, visitors are briefed on the risks of touching and handling plants</w:t>
            </w:r>
            <w:r w:rsidR="00E9084F">
              <w:rPr>
                <w:bCs/>
              </w:rPr>
              <w:t xml:space="preserve"> with prickles, spikes, thorns or other sharp protrusions. </w:t>
            </w:r>
          </w:p>
          <w:p w:rsidRPr="00B538A6" w:rsidR="00D7432F" w:rsidP="00B538A6" w:rsidRDefault="00D7432F" w14:paraId="35BB20CD" w14:textId="239CC232">
            <w:pPr>
              <w:pStyle w:val="Header"/>
              <w:numPr>
                <w:ilvl w:val="0"/>
                <w:numId w:val="1"/>
              </w:numPr>
              <w:tabs>
                <w:tab w:val="clear" w:pos="4680"/>
                <w:tab w:val="clear" w:pos="9360"/>
                <w:tab w:val="center" w:pos="4320"/>
                <w:tab w:val="right" w:pos="8640"/>
              </w:tabs>
              <w:ind w:left="353"/>
              <w:rPr>
                <w:bCs/>
              </w:rPr>
            </w:pPr>
            <w:r>
              <w:rPr>
                <w:bCs/>
              </w:rPr>
              <w:t>First aid kit available within the farm hub</w:t>
            </w:r>
            <w:r w:rsidR="00B538A6">
              <w:rPr>
                <w:bCs/>
              </w:rPr>
              <w:t xml:space="preserve"> and t</w:t>
            </w:r>
            <w:r w:rsidRPr="00B538A6">
              <w:rPr>
                <w:bCs/>
              </w:rPr>
              <w:t>rained first aiders available on site</w:t>
            </w:r>
          </w:p>
          <w:p w:rsidR="00354530" w:rsidP="00D7432F" w:rsidRDefault="00354530" w14:paraId="0BC78F7C" w14:textId="2D2A072E">
            <w:pPr>
              <w:pStyle w:val="Header"/>
              <w:numPr>
                <w:ilvl w:val="0"/>
                <w:numId w:val="1"/>
              </w:numPr>
              <w:tabs>
                <w:tab w:val="clear" w:pos="4680"/>
                <w:tab w:val="clear" w:pos="9360"/>
                <w:tab w:val="center" w:pos="4320"/>
                <w:tab w:val="right" w:pos="8640"/>
              </w:tabs>
              <w:ind w:left="353"/>
              <w:rPr/>
            </w:pPr>
            <w:r w:rsidR="5CDBBE42">
              <w:rPr/>
              <w:t>Stinging nettles are found on site and areas of concern will be identified by the supervisor.</w:t>
            </w:r>
          </w:p>
          <w:p w:rsidR="0090154B" w:rsidP="00D7432F" w:rsidRDefault="00BE5083" w14:paraId="612F8C64" w14:textId="77777777">
            <w:pPr>
              <w:pStyle w:val="Header"/>
              <w:numPr>
                <w:ilvl w:val="0"/>
                <w:numId w:val="1"/>
              </w:numPr>
              <w:tabs>
                <w:tab w:val="clear" w:pos="4680"/>
                <w:tab w:val="clear" w:pos="9360"/>
                <w:tab w:val="center" w:pos="4320"/>
                <w:tab w:val="right" w:pos="8640"/>
              </w:tabs>
              <w:ind w:left="353"/>
              <w:rPr>
                <w:bCs/>
              </w:rPr>
            </w:pPr>
            <w:r>
              <w:rPr>
                <w:bCs/>
              </w:rPr>
              <w:t xml:space="preserve">Visitors advised not to pick or tear any plant unless otherwise asked to </w:t>
            </w:r>
          </w:p>
          <w:p w:rsidR="00477B21" w:rsidP="00D7432F" w:rsidRDefault="00E9084F" w14:paraId="3BAD5BF9" w14:textId="26B73B07">
            <w:pPr>
              <w:pStyle w:val="Header"/>
              <w:numPr>
                <w:ilvl w:val="0"/>
                <w:numId w:val="1"/>
              </w:numPr>
              <w:tabs>
                <w:tab w:val="clear" w:pos="4680"/>
                <w:tab w:val="clear" w:pos="9360"/>
                <w:tab w:val="center" w:pos="4320"/>
                <w:tab w:val="right" w:pos="8640"/>
              </w:tabs>
              <w:ind w:left="353"/>
              <w:rPr>
                <w:bCs/>
              </w:rPr>
            </w:pPr>
            <w:r>
              <w:rPr>
                <w:bCs/>
              </w:rPr>
              <w:t xml:space="preserve">Low-hanging branches pose a risk to scratching faces and </w:t>
            </w:r>
            <w:proofErr w:type="gramStart"/>
            <w:r>
              <w:rPr>
                <w:bCs/>
              </w:rPr>
              <w:t>eyes</w:t>
            </w:r>
            <w:proofErr w:type="gramEnd"/>
            <w:r>
              <w:rPr>
                <w:bCs/>
              </w:rPr>
              <w:t xml:space="preserve"> so visitors are asked to avoid those areas. </w:t>
            </w:r>
          </w:p>
        </w:tc>
        <w:tc>
          <w:tcPr>
            <w:tcW w:w="2031" w:type="dxa"/>
            <w:tcBorders>
              <w:top w:val="single" w:color="auto" w:sz="4" w:space="0"/>
              <w:bottom w:val="single" w:color="auto" w:sz="4" w:space="0"/>
            </w:tcBorders>
            <w:shd w:val="clear" w:color="auto" w:fill="auto"/>
            <w:tcMar/>
          </w:tcPr>
          <w:p w:rsidRPr="00D75A17" w:rsidR="00D7432F" w:rsidP="00D7432F" w:rsidRDefault="00D7432F" w14:paraId="04AE3015" w14:textId="1A61681B">
            <w:pPr>
              <w:pStyle w:val="Header"/>
              <w:spacing w:line="360" w:lineRule="auto"/>
              <w:rPr>
                <w:b/>
                <w:bCs/>
              </w:rPr>
            </w:pPr>
            <w:r>
              <w:rPr>
                <w:b/>
                <w:bCs/>
              </w:rPr>
              <w:t>Low</w:t>
            </w:r>
          </w:p>
        </w:tc>
      </w:tr>
      <w:tr w:rsidRPr="006200D1" w:rsidR="00BE5083" w:rsidTr="5CDBBE42" w14:paraId="2C9DB764" w14:textId="77777777">
        <w:trPr>
          <w:trHeight w:val="851"/>
        </w:trPr>
        <w:tc>
          <w:tcPr>
            <w:tcW w:w="2520" w:type="dxa"/>
            <w:shd w:val="clear" w:color="auto" w:fill="auto"/>
            <w:tcMar/>
          </w:tcPr>
          <w:p w:rsidRPr="006200D1" w:rsidR="00BE5083" w:rsidP="00D7432F" w:rsidRDefault="00BE5083" w14:paraId="4A024088" w14:textId="77777777">
            <w:pPr>
              <w:pStyle w:val="Header"/>
              <w:spacing w:line="360" w:lineRule="auto"/>
              <w:rPr>
                <w:b/>
                <w:bCs/>
              </w:rPr>
            </w:pPr>
          </w:p>
        </w:tc>
        <w:tc>
          <w:tcPr>
            <w:tcW w:w="2339" w:type="dxa"/>
            <w:shd w:val="clear" w:color="auto" w:fill="auto"/>
            <w:tcMar/>
          </w:tcPr>
          <w:p w:rsidR="00BE5083" w:rsidP="00D7432F" w:rsidRDefault="00C80391" w14:paraId="53727F84" w14:noSpellErr="1" w14:textId="7EE73D8F">
            <w:pPr>
              <w:pStyle w:val="Header"/>
              <w:spacing w:line="360" w:lineRule="auto"/>
              <w:rPr>
                <w:b w:val="1"/>
                <w:bCs w:val="1"/>
              </w:rPr>
            </w:pPr>
          </w:p>
        </w:tc>
        <w:tc>
          <w:tcPr>
            <w:tcW w:w="7569" w:type="dxa"/>
            <w:gridSpan w:val="2"/>
            <w:shd w:val="clear" w:color="auto" w:fill="auto"/>
            <w:tcMar/>
          </w:tcPr>
          <w:p w:rsidRPr="00BA7A6E" w:rsidR="00BE5083" w:rsidP="00BA7A6E" w:rsidRDefault="00BE5083" w14:paraId="6A92CA2F" w14:textId="77777777">
            <w:pPr>
              <w:pStyle w:val="Header"/>
              <w:tabs>
                <w:tab w:val="clear" w:pos="4680"/>
                <w:tab w:val="clear" w:pos="9360"/>
                <w:tab w:val="center" w:pos="4320"/>
                <w:tab w:val="right" w:pos="8640"/>
              </w:tabs>
              <w:ind w:left="720"/>
              <w:rPr>
                <w:rFonts w:cstheme="minorHAnsi"/>
                <w:bCs/>
              </w:rPr>
            </w:pPr>
          </w:p>
        </w:tc>
        <w:tc>
          <w:tcPr>
            <w:tcW w:w="2031" w:type="dxa"/>
            <w:tcBorders>
              <w:top w:val="single" w:color="auto" w:sz="4" w:space="0"/>
              <w:bottom w:val="single" w:color="auto" w:sz="4" w:space="0"/>
            </w:tcBorders>
            <w:shd w:val="clear" w:color="auto" w:fill="auto"/>
            <w:tcMar/>
          </w:tcPr>
          <w:p w:rsidR="00BE5083" w:rsidP="00D7432F" w:rsidRDefault="00BA7A6E" w14:paraId="1C63681C" w14:noSpellErr="1" w14:textId="4C4B4853">
            <w:pPr>
              <w:pStyle w:val="Header"/>
              <w:spacing w:line="360" w:lineRule="auto"/>
              <w:rPr>
                <w:b w:val="1"/>
                <w:bCs w:val="1"/>
              </w:rPr>
            </w:pPr>
          </w:p>
        </w:tc>
      </w:tr>
      <w:tr w:rsidRPr="006200D1" w:rsidR="00BE5083" w:rsidTr="5CDBBE42" w14:paraId="7E63AC1A" w14:textId="77777777">
        <w:trPr>
          <w:trHeight w:val="851"/>
        </w:trPr>
        <w:tc>
          <w:tcPr>
            <w:tcW w:w="2520" w:type="dxa"/>
            <w:shd w:val="clear" w:color="auto" w:fill="auto"/>
            <w:tcMar/>
          </w:tcPr>
          <w:p w:rsidRPr="006200D1" w:rsidR="00BE5083" w:rsidP="00D7432F" w:rsidRDefault="00BE5083" w14:paraId="679D9998" w14:textId="77777777">
            <w:pPr>
              <w:pStyle w:val="Header"/>
              <w:spacing w:line="360" w:lineRule="auto"/>
              <w:rPr>
                <w:b/>
                <w:bCs/>
              </w:rPr>
            </w:pPr>
          </w:p>
        </w:tc>
        <w:tc>
          <w:tcPr>
            <w:tcW w:w="2339" w:type="dxa"/>
            <w:shd w:val="clear" w:color="auto" w:fill="auto"/>
            <w:tcMar/>
          </w:tcPr>
          <w:p w:rsidR="00BE5083" w:rsidP="00D7432F" w:rsidRDefault="00AF15D3" w14:paraId="50DB2E2C" w14:textId="77777777">
            <w:pPr>
              <w:pStyle w:val="Header"/>
              <w:spacing w:line="360" w:lineRule="auto"/>
              <w:rPr>
                <w:b/>
                <w:bCs/>
              </w:rPr>
            </w:pPr>
            <w:r>
              <w:rPr>
                <w:b/>
                <w:bCs/>
              </w:rPr>
              <w:t xml:space="preserve">Nut allergies </w:t>
            </w:r>
          </w:p>
          <w:p w:rsidR="00AF15D3" w:rsidP="00D7432F" w:rsidRDefault="00AF15D3" w14:paraId="241A517C" w14:textId="67BA93B4">
            <w:pPr>
              <w:pStyle w:val="Header"/>
              <w:spacing w:line="360" w:lineRule="auto"/>
              <w:rPr>
                <w:b/>
                <w:bCs/>
              </w:rPr>
            </w:pPr>
            <w:r>
              <w:rPr>
                <w:b/>
                <w:bCs/>
              </w:rPr>
              <w:t>Asthma</w:t>
            </w:r>
          </w:p>
        </w:tc>
        <w:tc>
          <w:tcPr>
            <w:tcW w:w="7569" w:type="dxa"/>
            <w:gridSpan w:val="2"/>
            <w:shd w:val="clear" w:color="auto" w:fill="auto"/>
            <w:tcMar/>
          </w:tcPr>
          <w:p w:rsidRPr="00BA7A6E" w:rsidR="00BE5083" w:rsidP="5CDBBE42" w:rsidRDefault="003D5410" w14:paraId="20B4BFCA" w14:textId="019BF7C3">
            <w:pPr>
              <w:pStyle w:val="Header"/>
              <w:numPr>
                <w:ilvl w:val="0"/>
                <w:numId w:val="14"/>
              </w:numPr>
              <w:tabs>
                <w:tab w:val="clear" w:pos="4680"/>
                <w:tab w:val="clear" w:pos="9360"/>
                <w:tab w:val="center" w:pos="4320"/>
                <w:tab w:val="right" w:pos="8640"/>
              </w:tabs>
              <w:rPr>
                <w:rFonts w:cs="Calibri" w:cstheme="minorAscii"/>
              </w:rPr>
            </w:pPr>
            <w:r w:rsidRPr="5CDBBE42" w:rsidR="5CDBBE42">
              <w:rPr>
                <w:rFonts w:cs="Calibri" w:cstheme="minorAscii"/>
              </w:rPr>
              <w:t xml:space="preserve">Tree and other nuts are present on the farm e.g. peanuts. Supervisors to know where these are and to discourage visitors from touching them. Nuts found on the ground are not to be picked up. </w:t>
            </w:r>
          </w:p>
        </w:tc>
        <w:tc>
          <w:tcPr>
            <w:tcW w:w="2031" w:type="dxa"/>
            <w:tcBorders>
              <w:top w:val="single" w:color="auto" w:sz="4" w:space="0"/>
              <w:bottom w:val="single" w:color="auto" w:sz="4" w:space="0"/>
            </w:tcBorders>
            <w:shd w:val="clear" w:color="auto" w:fill="auto"/>
            <w:tcMar/>
          </w:tcPr>
          <w:p w:rsidR="00BE5083" w:rsidP="00D7432F" w:rsidRDefault="00BA7A6E" w14:paraId="512E75A2" w14:textId="548B18F2">
            <w:pPr>
              <w:pStyle w:val="Header"/>
              <w:spacing w:line="360" w:lineRule="auto"/>
              <w:rPr>
                <w:b/>
                <w:bCs/>
              </w:rPr>
            </w:pPr>
            <w:r>
              <w:rPr>
                <w:b/>
                <w:bCs/>
              </w:rPr>
              <w:t>Low</w:t>
            </w:r>
          </w:p>
        </w:tc>
      </w:tr>
      <w:tr w:rsidRPr="006200D1" w:rsidR="00BE5083" w:rsidTr="5CDBBE42" w14:paraId="7728EA79" w14:textId="77777777">
        <w:trPr>
          <w:trHeight w:val="851"/>
        </w:trPr>
        <w:tc>
          <w:tcPr>
            <w:tcW w:w="2520" w:type="dxa"/>
            <w:shd w:val="clear" w:color="auto" w:fill="auto"/>
            <w:tcMar/>
          </w:tcPr>
          <w:p w:rsidRPr="006200D1" w:rsidR="00BE5083" w:rsidP="00D7432F" w:rsidRDefault="00BE5083" w14:paraId="34774624" w14:textId="77777777">
            <w:pPr>
              <w:pStyle w:val="Header"/>
              <w:spacing w:line="360" w:lineRule="auto"/>
              <w:rPr>
                <w:b/>
                <w:bCs/>
              </w:rPr>
            </w:pPr>
          </w:p>
        </w:tc>
        <w:tc>
          <w:tcPr>
            <w:tcW w:w="2339" w:type="dxa"/>
            <w:shd w:val="clear" w:color="auto" w:fill="auto"/>
            <w:tcMar/>
          </w:tcPr>
          <w:p w:rsidR="00BE5083" w:rsidP="00D7432F" w:rsidRDefault="005E25C2" w14:paraId="5ECAAF3D" w14:textId="4782AF24">
            <w:pPr>
              <w:pStyle w:val="Header"/>
              <w:spacing w:line="360" w:lineRule="auto"/>
              <w:rPr>
                <w:b/>
                <w:bCs/>
              </w:rPr>
            </w:pPr>
            <w:r>
              <w:rPr>
                <w:b/>
                <w:bCs/>
              </w:rPr>
              <w:t xml:space="preserve">Poor student behaviour that compromises safety </w:t>
            </w:r>
          </w:p>
        </w:tc>
        <w:tc>
          <w:tcPr>
            <w:tcW w:w="7569" w:type="dxa"/>
            <w:gridSpan w:val="2"/>
            <w:shd w:val="clear" w:color="auto" w:fill="auto"/>
            <w:tcMar/>
          </w:tcPr>
          <w:p w:rsidRPr="00BA7A6E" w:rsidR="006F211E" w:rsidP="5CDBBE42" w:rsidRDefault="006F211E" w14:paraId="209289BD" w14:textId="2215B5C3">
            <w:pPr>
              <w:pStyle w:val="ListParagraph"/>
              <w:numPr>
                <w:ilvl w:val="0"/>
                <w:numId w:val="14"/>
              </w:numPr>
              <w:autoSpaceDE w:val="0"/>
              <w:autoSpaceDN w:val="0"/>
              <w:adjustRightInd w:val="0"/>
              <w:rPr>
                <w:rFonts w:ascii="Calibri" w:hAnsi="Calibri" w:eastAsia="Calibri" w:cs="Calibri" w:asciiTheme="minorAscii" w:hAnsiTheme="minorAscii" w:eastAsiaTheme="minorAscii" w:cstheme="minorAscii"/>
                <w:sz w:val="22"/>
                <w:szCs w:val="22"/>
              </w:rPr>
            </w:pPr>
            <w:r w:rsidRPr="5CDBBE42" w:rsidR="5CDBBE42">
              <w:rPr>
                <w:rFonts w:ascii="Calibri" w:hAnsi="Calibri" w:eastAsia="Calibri" w:cs="Calibri" w:asciiTheme="minorAscii" w:hAnsiTheme="minorAscii" w:eastAsiaTheme="minorAscii" w:cstheme="minorAscii"/>
                <w:sz w:val="22"/>
                <w:szCs w:val="22"/>
              </w:rPr>
              <w:t xml:space="preserve">Students and participants to be briefed on expected </w:t>
            </w:r>
            <w:r w:rsidRPr="5CDBBE42" w:rsidR="5CDBBE42">
              <w:rPr>
                <w:rFonts w:ascii="Calibri" w:hAnsi="Calibri" w:eastAsia="Calibri" w:cs="Calibri" w:asciiTheme="minorAscii" w:hAnsiTheme="minorAscii" w:eastAsiaTheme="minorAscii" w:cstheme="minorAscii"/>
                <w:sz w:val="22"/>
                <w:szCs w:val="22"/>
              </w:rPr>
              <w:t>quality</w:t>
            </w:r>
            <w:r w:rsidRPr="5CDBBE42" w:rsidR="5CDBBE42">
              <w:rPr>
                <w:rFonts w:ascii="Calibri" w:hAnsi="Calibri" w:eastAsia="Calibri" w:cs="Calibri" w:asciiTheme="minorAscii" w:hAnsiTheme="minorAscii" w:eastAsiaTheme="minorAscii" w:cstheme="minorAscii"/>
                <w:sz w:val="22"/>
                <w:szCs w:val="22"/>
              </w:rPr>
              <w:t xml:space="preserve"> of behaviour</w:t>
            </w:r>
          </w:p>
          <w:p w:rsidRPr="00BA7A6E" w:rsidR="006F211E" w:rsidP="5CDBBE42" w:rsidRDefault="006F211E" w14:paraId="30BAD973" w14:textId="35EAC0A6">
            <w:pPr>
              <w:pStyle w:val="ListParagraph"/>
              <w:numPr>
                <w:ilvl w:val="0"/>
                <w:numId w:val="14"/>
              </w:numPr>
              <w:autoSpaceDE w:val="0"/>
              <w:autoSpaceDN w:val="0"/>
              <w:adjustRightInd w:val="0"/>
              <w:rPr>
                <w:rFonts w:ascii="Calibri" w:hAnsi="Calibri" w:eastAsia="Calibri" w:cs="Calibri" w:asciiTheme="minorAscii" w:hAnsiTheme="minorAscii" w:eastAsiaTheme="minorAscii" w:cstheme="minorAscii"/>
                <w:sz w:val="22"/>
                <w:szCs w:val="22"/>
              </w:rPr>
            </w:pPr>
            <w:r w:rsidRPr="5CDBBE42" w:rsidR="5CDBBE42">
              <w:rPr>
                <w:rFonts w:ascii="Calibri" w:hAnsi="Calibri" w:eastAsia="Calibri" w:cs="Calibri" w:asciiTheme="minorAscii" w:hAnsiTheme="minorAscii" w:eastAsiaTheme="minorAscii" w:cstheme="minorAscii"/>
                <w:sz w:val="22"/>
                <w:szCs w:val="22"/>
              </w:rPr>
              <w:t>Measures in place for dangerously disruptive students and participants to be picked up by other staff from visiting school/group</w:t>
            </w:r>
          </w:p>
          <w:p w:rsidRPr="00BA7A6E" w:rsidR="00BE5083" w:rsidP="5CDBBE42" w:rsidRDefault="00AA25FC" w14:paraId="20B1A109" w14:textId="5E2F763B">
            <w:pPr>
              <w:pStyle w:val="Header"/>
              <w:numPr>
                <w:ilvl w:val="0"/>
                <w:numId w:val="14"/>
              </w:numPr>
              <w:tabs>
                <w:tab w:val="clear" w:pos="4680"/>
                <w:tab w:val="clear" w:pos="9360"/>
                <w:tab w:val="center" w:pos="4320"/>
                <w:tab w:val="right" w:pos="8640"/>
              </w:tabs>
              <w:rPr>
                <w:rFonts w:cs="Calibri" w:cstheme="minorAscii"/>
              </w:rPr>
            </w:pPr>
            <w:r w:rsidRPr="5CDBBE42" w:rsidR="5CDBBE42">
              <w:rPr>
                <w:rFonts w:cs="Calibri" w:cstheme="minorAscii"/>
              </w:rPr>
              <w:t xml:space="preserve">Dangerous behaviour to be reported to farm manager and </w:t>
            </w:r>
            <w:r w:rsidRPr="5CDBBE42" w:rsidR="5CDBBE42">
              <w:rPr>
                <w:rFonts w:cs="Calibri" w:cstheme="minorAscii"/>
              </w:rPr>
              <w:t xml:space="preserve">visitor banned from re-entering the site. </w:t>
            </w:r>
          </w:p>
        </w:tc>
        <w:tc>
          <w:tcPr>
            <w:tcW w:w="2031" w:type="dxa"/>
            <w:tcBorders>
              <w:top w:val="single" w:color="auto" w:sz="4" w:space="0"/>
              <w:bottom w:val="single" w:color="auto" w:sz="4" w:space="0"/>
            </w:tcBorders>
            <w:shd w:val="clear" w:color="auto" w:fill="auto"/>
            <w:tcMar/>
          </w:tcPr>
          <w:p w:rsidR="00BE5083" w:rsidP="00D7432F" w:rsidRDefault="00BA7A6E" w14:paraId="597BA2FF" w14:textId="7748EFD3">
            <w:pPr>
              <w:pStyle w:val="Header"/>
              <w:spacing w:line="360" w:lineRule="auto"/>
              <w:rPr>
                <w:b/>
                <w:bCs/>
              </w:rPr>
            </w:pPr>
            <w:r>
              <w:rPr>
                <w:b/>
                <w:bCs/>
              </w:rPr>
              <w:t>Low</w:t>
            </w:r>
          </w:p>
        </w:tc>
      </w:tr>
      <w:tr w:rsidRPr="006200D1" w:rsidR="00BE5083" w:rsidTr="5CDBBE42" w14:paraId="1AA99F28" w14:textId="77777777">
        <w:trPr>
          <w:trHeight w:val="851"/>
        </w:trPr>
        <w:tc>
          <w:tcPr>
            <w:tcW w:w="2520" w:type="dxa"/>
            <w:shd w:val="clear" w:color="auto" w:fill="auto"/>
            <w:tcMar/>
          </w:tcPr>
          <w:p w:rsidRPr="006200D1" w:rsidR="00BE5083" w:rsidP="00D7432F" w:rsidRDefault="00BE5083" w14:paraId="083C8A1F" w14:textId="77777777">
            <w:pPr>
              <w:pStyle w:val="Header"/>
              <w:spacing w:line="360" w:lineRule="auto"/>
              <w:rPr>
                <w:b/>
                <w:bCs/>
              </w:rPr>
            </w:pPr>
          </w:p>
        </w:tc>
        <w:tc>
          <w:tcPr>
            <w:tcW w:w="2339" w:type="dxa"/>
            <w:shd w:val="clear" w:color="auto" w:fill="auto"/>
            <w:tcMar/>
          </w:tcPr>
          <w:p w:rsidR="00BE5083" w:rsidP="00D7432F" w:rsidRDefault="00BA7A6E" w14:paraId="158B76FE" w14:textId="0CF0064D">
            <w:pPr>
              <w:pStyle w:val="Header"/>
              <w:spacing w:line="360" w:lineRule="auto"/>
              <w:rPr>
                <w:b/>
                <w:bCs/>
              </w:rPr>
            </w:pPr>
            <w:r>
              <w:rPr>
                <w:b/>
                <w:bCs/>
              </w:rPr>
              <w:t xml:space="preserve">Heat exhaustion, dehydration, sunburn </w:t>
            </w:r>
          </w:p>
        </w:tc>
        <w:tc>
          <w:tcPr>
            <w:tcW w:w="7569" w:type="dxa"/>
            <w:gridSpan w:val="2"/>
            <w:shd w:val="clear" w:color="auto" w:fill="auto"/>
            <w:tcMar/>
          </w:tcPr>
          <w:p w:rsidRPr="00BA7A6E" w:rsidR="00BA7A6E" w:rsidP="5CDBBE42" w:rsidRDefault="00BA7A6E" w14:paraId="62F41A8B" w14:textId="3A37ABEA">
            <w:pPr>
              <w:pStyle w:val="ListParagraph"/>
              <w:numPr>
                <w:ilvl w:val="0"/>
                <w:numId w:val="14"/>
              </w:numPr>
              <w:autoSpaceDE w:val="0"/>
              <w:autoSpaceDN w:val="0"/>
              <w:adjustRightInd w:val="0"/>
              <w:rPr>
                <w:rFonts w:ascii="Calibri" w:hAnsi="Calibri" w:eastAsia="Calibri" w:cs="Calibri" w:asciiTheme="minorAscii" w:hAnsiTheme="minorAscii" w:eastAsiaTheme="minorAscii" w:cstheme="minorAscii"/>
                <w:sz w:val="22"/>
                <w:szCs w:val="22"/>
              </w:rPr>
            </w:pPr>
            <w:r w:rsidRPr="5CDBBE42" w:rsidR="5CDBBE42">
              <w:rPr>
                <w:rFonts w:ascii="Calibri" w:hAnsi="Calibri" w:eastAsia="Calibri" w:cs="Calibri" w:asciiTheme="minorAscii" w:hAnsiTheme="minorAscii" w:eastAsiaTheme="minorAscii" w:cstheme="minorAscii"/>
                <w:sz w:val="22"/>
                <w:szCs w:val="22"/>
              </w:rPr>
              <w:t>All visitors, students and participants are required to bring at least one 600ml bottle of water.</w:t>
            </w:r>
          </w:p>
          <w:p w:rsidR="5CDBBE42" w:rsidP="5CDBBE42" w:rsidRDefault="5CDBBE42" w14:paraId="17A52B3D" w14:textId="6D2C46D3">
            <w:pPr>
              <w:pStyle w:val="ListParagraph"/>
              <w:numPr>
                <w:ilvl w:val="0"/>
                <w:numId w:val="14"/>
              </w:numPr>
              <w:bidi w:val="0"/>
              <w:spacing w:before="0" w:beforeAutospacing="off" w:after="0" w:afterAutospacing="off" w:line="240" w:lineRule="auto"/>
              <w:ind w:left="720" w:right="0" w:hanging="360"/>
              <w:jc w:val="left"/>
              <w:rPr>
                <w:sz w:val="22"/>
                <w:szCs w:val="22"/>
              </w:rPr>
            </w:pPr>
            <w:r w:rsidRPr="5CDBBE42" w:rsidR="5CDBBE42">
              <w:rPr>
                <w:rFonts w:ascii="Calibri" w:hAnsi="Calibri" w:eastAsia="Calibri" w:cs="Calibri" w:asciiTheme="minorAscii" w:hAnsiTheme="minorAscii" w:eastAsiaTheme="minorAscii" w:cstheme="minorAscii"/>
                <w:sz w:val="22"/>
                <w:szCs w:val="22"/>
              </w:rPr>
              <w:t>Sunscreen</w:t>
            </w:r>
            <w:r w:rsidRPr="5CDBBE42" w:rsidR="5CDBBE42">
              <w:rPr>
                <w:rFonts w:ascii="Calibri" w:hAnsi="Calibri" w:eastAsia="Calibri" w:cs="Calibri" w:asciiTheme="minorAscii" w:hAnsiTheme="minorAscii" w:eastAsiaTheme="minorAscii" w:cstheme="minorAscii"/>
                <w:sz w:val="22"/>
                <w:szCs w:val="22"/>
              </w:rPr>
              <w:t xml:space="preserve"> is available onsite. </w:t>
            </w:r>
          </w:p>
          <w:p w:rsidRPr="00BA7A6E" w:rsidR="00BA7A6E" w:rsidP="5CDBBE42" w:rsidRDefault="00BA7A6E" w14:paraId="48880C6F" w14:textId="77777777">
            <w:pPr>
              <w:pStyle w:val="ListParagraph"/>
              <w:numPr>
                <w:ilvl w:val="0"/>
                <w:numId w:val="14"/>
              </w:numPr>
              <w:autoSpaceDE w:val="0"/>
              <w:autoSpaceDN w:val="0"/>
              <w:adjustRightInd w:val="0"/>
              <w:rPr>
                <w:rFonts w:ascii="Calibri" w:hAnsi="Calibri" w:eastAsia="Calibri" w:cs="Calibri" w:asciiTheme="minorAscii" w:hAnsiTheme="minorAscii" w:eastAsiaTheme="minorAscii" w:cstheme="minorAscii"/>
                <w:sz w:val="22"/>
                <w:szCs w:val="22"/>
              </w:rPr>
            </w:pPr>
            <w:r w:rsidRPr="5CDBBE42" w:rsidR="5CDBBE42">
              <w:rPr>
                <w:rFonts w:ascii="Calibri" w:hAnsi="Calibri" w:eastAsia="Calibri" w:cs="Calibri" w:asciiTheme="minorAscii" w:hAnsiTheme="minorAscii" w:eastAsiaTheme="minorAscii" w:cstheme="minorAscii"/>
                <w:sz w:val="22"/>
                <w:szCs w:val="22"/>
              </w:rPr>
              <w:t>All students, participants and staff are required to wear hats, protective clothing and closed footwear when participating in lessons and activities.</w:t>
            </w:r>
          </w:p>
          <w:p w:rsidRPr="00BA7A6E" w:rsidR="00BE5083" w:rsidP="00BA7A6E" w:rsidRDefault="00BE5083" w14:paraId="2260BCCD" w14:textId="77777777">
            <w:pPr>
              <w:pStyle w:val="Header"/>
              <w:tabs>
                <w:tab w:val="clear" w:pos="4680"/>
                <w:tab w:val="clear" w:pos="9360"/>
                <w:tab w:val="center" w:pos="4320"/>
                <w:tab w:val="right" w:pos="8640"/>
              </w:tabs>
              <w:rPr>
                <w:rFonts w:cstheme="minorHAnsi"/>
                <w:bCs/>
              </w:rPr>
            </w:pPr>
          </w:p>
        </w:tc>
        <w:tc>
          <w:tcPr>
            <w:tcW w:w="2031" w:type="dxa"/>
            <w:tcBorders>
              <w:top w:val="single" w:color="auto" w:sz="4" w:space="0"/>
              <w:bottom w:val="single" w:color="auto" w:sz="4" w:space="0"/>
            </w:tcBorders>
            <w:shd w:val="clear" w:color="auto" w:fill="auto"/>
            <w:tcMar/>
          </w:tcPr>
          <w:p w:rsidR="00BE5083" w:rsidP="00D7432F" w:rsidRDefault="00BA7A6E" w14:paraId="7437C5BB" w14:textId="442571C8">
            <w:pPr>
              <w:pStyle w:val="Header"/>
              <w:spacing w:line="360" w:lineRule="auto"/>
              <w:rPr>
                <w:b/>
                <w:bCs/>
              </w:rPr>
            </w:pPr>
            <w:r>
              <w:rPr>
                <w:b/>
                <w:bCs/>
              </w:rPr>
              <w:t>Low</w:t>
            </w:r>
          </w:p>
        </w:tc>
      </w:tr>
      <w:tr w:rsidRPr="006200D1" w:rsidR="00BE5083" w:rsidTr="5CDBBE42" w14:paraId="1F0EF1D3" w14:textId="77777777">
        <w:trPr>
          <w:trHeight w:val="851"/>
        </w:trPr>
        <w:tc>
          <w:tcPr>
            <w:tcW w:w="2520" w:type="dxa"/>
            <w:shd w:val="clear" w:color="auto" w:fill="auto"/>
            <w:tcMar/>
          </w:tcPr>
          <w:p w:rsidRPr="006200D1" w:rsidR="00BE5083" w:rsidP="00D7432F" w:rsidRDefault="00BE5083" w14:paraId="60B124EB" w14:textId="77777777">
            <w:pPr>
              <w:pStyle w:val="Header"/>
              <w:spacing w:line="360" w:lineRule="auto"/>
              <w:rPr>
                <w:b/>
                <w:bCs/>
              </w:rPr>
            </w:pPr>
          </w:p>
        </w:tc>
        <w:tc>
          <w:tcPr>
            <w:tcW w:w="2339" w:type="dxa"/>
            <w:shd w:val="clear" w:color="auto" w:fill="auto"/>
            <w:tcMar/>
          </w:tcPr>
          <w:p w:rsidR="00BE5083" w:rsidP="00D7432F" w:rsidRDefault="00CF691E" w14:paraId="06E229B6" w14:noSpellErr="1" w14:textId="7CA0BA00">
            <w:pPr>
              <w:pStyle w:val="Header"/>
              <w:spacing w:line="360" w:lineRule="auto"/>
              <w:rPr>
                <w:b w:val="1"/>
                <w:bCs w:val="1"/>
              </w:rPr>
            </w:pPr>
          </w:p>
        </w:tc>
        <w:tc>
          <w:tcPr>
            <w:tcW w:w="7569" w:type="dxa"/>
            <w:gridSpan w:val="2"/>
            <w:shd w:val="clear" w:color="auto" w:fill="auto"/>
            <w:tcMar/>
          </w:tcPr>
          <w:p w:rsidRPr="00BA7A6E" w:rsidR="00BE5083" w:rsidP="00BA7A6E" w:rsidRDefault="00BE5083" w14:paraId="2D66D288" w14:textId="77777777">
            <w:pPr>
              <w:pStyle w:val="Header"/>
              <w:tabs>
                <w:tab w:val="clear" w:pos="4680"/>
                <w:tab w:val="clear" w:pos="9360"/>
                <w:tab w:val="center" w:pos="4320"/>
                <w:tab w:val="right" w:pos="8640"/>
              </w:tabs>
              <w:ind w:left="720"/>
              <w:rPr>
                <w:rFonts w:cstheme="minorHAnsi"/>
                <w:bCs/>
              </w:rPr>
            </w:pPr>
          </w:p>
        </w:tc>
        <w:tc>
          <w:tcPr>
            <w:tcW w:w="2031" w:type="dxa"/>
            <w:tcBorders>
              <w:top w:val="single" w:color="auto" w:sz="4" w:space="0"/>
              <w:bottom w:val="single" w:color="auto" w:sz="4" w:space="0"/>
            </w:tcBorders>
            <w:shd w:val="clear" w:color="auto" w:fill="auto"/>
            <w:tcMar/>
          </w:tcPr>
          <w:p w:rsidR="00BE5083" w:rsidP="00D7432F" w:rsidRDefault="00BA7A6E" w14:paraId="5CA773B6" w14:noSpellErr="1" w14:textId="0B7F1617">
            <w:pPr>
              <w:pStyle w:val="Header"/>
              <w:spacing w:line="360" w:lineRule="auto"/>
              <w:rPr>
                <w:b w:val="1"/>
                <w:bCs w:val="1"/>
              </w:rPr>
            </w:pPr>
          </w:p>
        </w:tc>
      </w:tr>
    </w:tbl>
    <w:p w:rsidR="00B70B3D" w:rsidRDefault="00B70B3D" w14:paraId="78E8FBA6" w14:textId="77777777">
      <w:pPr>
        <w:sectPr w:rsidR="00B70B3D" w:rsidSect="00B70B3D">
          <w:headerReference w:type="default" r:id="rId10"/>
          <w:footerReference w:type="default" r:id="rId11"/>
          <w:pgSz w:w="16838" w:h="11906" w:orient="landscape"/>
          <w:pgMar w:top="1440" w:right="1440" w:bottom="1440" w:left="1440" w:header="708" w:footer="708" w:gutter="0"/>
          <w:cols w:space="708"/>
          <w:docGrid w:linePitch="360"/>
        </w:sectPr>
      </w:pPr>
    </w:p>
    <w:tbl>
      <w:tblPr>
        <w:tblW w:w="1422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110"/>
        <w:gridCol w:w="7110"/>
      </w:tblGrid>
      <w:tr w:rsidRPr="006200D1" w:rsidR="00677418" w:rsidTr="00677418" w14:paraId="2FE9EB92" w14:textId="77777777">
        <w:tc>
          <w:tcPr>
            <w:tcW w:w="7110" w:type="dxa"/>
          </w:tcPr>
          <w:p w:rsidRPr="006200D1" w:rsidR="00677418" w:rsidP="00D15473" w:rsidRDefault="004106D0" w14:paraId="1D0AFB21" w14:textId="77777777">
            <w:pPr>
              <w:ind w:left="284" w:hanging="284"/>
              <w:rPr>
                <w:b/>
                <w:bCs/>
              </w:rPr>
            </w:pPr>
            <w:r>
              <w:rPr>
                <w:noProof/>
                <w:lang w:eastAsia="en-AU"/>
              </w:rPr>
              <w:drawing>
                <wp:anchor distT="0" distB="0" distL="114300" distR="114300" simplePos="0" relativeHeight="251659264" behindDoc="0" locked="0" layoutInCell="1" allowOverlap="1" wp14:anchorId="7115929B" wp14:editId="63A64555">
                  <wp:simplePos x="0" y="0"/>
                  <wp:positionH relativeFrom="column">
                    <wp:posOffset>2393315</wp:posOffset>
                  </wp:positionH>
                  <wp:positionV relativeFrom="paragraph">
                    <wp:posOffset>222885</wp:posOffset>
                  </wp:positionV>
                  <wp:extent cx="1914525" cy="1884045"/>
                  <wp:effectExtent l="0" t="0" r="9525"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zard id wheel.jpg"/>
                          <pic:cNvPicPr/>
                        </pic:nvPicPr>
                        <pic:blipFill>
                          <a:blip r:embed="rId12">
                            <a:extLst>
                              <a:ext uri="{28A0092B-C50C-407E-A947-70E740481C1C}">
                                <a14:useLocalDpi xmlns:a14="http://schemas.microsoft.com/office/drawing/2010/main" val="0"/>
                              </a:ext>
                            </a:extLst>
                          </a:blip>
                          <a:stretch>
                            <a:fillRect/>
                          </a:stretch>
                        </pic:blipFill>
                        <pic:spPr>
                          <a:xfrm>
                            <a:off x="0" y="0"/>
                            <a:ext cx="1914525" cy="1884045"/>
                          </a:xfrm>
                          <a:prstGeom prst="rect">
                            <a:avLst/>
                          </a:prstGeom>
                        </pic:spPr>
                      </pic:pic>
                    </a:graphicData>
                  </a:graphic>
                  <wp14:sizeRelH relativeFrom="margin">
                    <wp14:pctWidth>0</wp14:pctWidth>
                  </wp14:sizeRelH>
                  <wp14:sizeRelV relativeFrom="margin">
                    <wp14:pctHeight>0</wp14:pctHeight>
                  </wp14:sizeRelV>
                </wp:anchor>
              </w:drawing>
            </w:r>
            <w:r w:rsidRPr="006200D1" w:rsidR="00677418">
              <w:rPr>
                <w:b/>
                <w:bCs/>
              </w:rPr>
              <w:t xml:space="preserve">A </w:t>
            </w:r>
            <w:r w:rsidRPr="006200D1" w:rsidR="00677418">
              <w:rPr>
                <w:b/>
                <w:bCs/>
              </w:rPr>
              <w:tab/>
            </w:r>
            <w:r w:rsidR="00677418">
              <w:rPr>
                <w:b/>
                <w:bCs/>
              </w:rPr>
              <w:t>Possible Hazards</w:t>
            </w:r>
            <w:r w:rsidRPr="006200D1" w:rsidR="00677418">
              <w:rPr>
                <w:b/>
                <w:bCs/>
              </w:rPr>
              <w:t>:</w:t>
            </w:r>
          </w:p>
          <w:p w:rsidRPr="006200D1" w:rsidR="00677418" w:rsidP="00677418" w:rsidRDefault="00677418" w14:paraId="4950E326" w14:textId="77777777">
            <w:pPr>
              <w:numPr>
                <w:ilvl w:val="0"/>
                <w:numId w:val="2"/>
              </w:numPr>
              <w:autoSpaceDE w:val="0"/>
              <w:autoSpaceDN w:val="0"/>
              <w:spacing w:after="0" w:line="240" w:lineRule="auto"/>
            </w:pPr>
            <w:r w:rsidRPr="006200D1">
              <w:t>Noise</w:t>
            </w:r>
          </w:p>
          <w:p w:rsidRPr="006200D1" w:rsidR="00677418" w:rsidP="00677418" w:rsidRDefault="00677418" w14:paraId="3F27118E" w14:textId="77777777">
            <w:pPr>
              <w:numPr>
                <w:ilvl w:val="0"/>
                <w:numId w:val="2"/>
              </w:numPr>
              <w:autoSpaceDE w:val="0"/>
              <w:autoSpaceDN w:val="0"/>
              <w:spacing w:after="0" w:line="240" w:lineRule="auto"/>
            </w:pPr>
            <w:r w:rsidRPr="006200D1">
              <w:t>Light</w:t>
            </w:r>
          </w:p>
          <w:p w:rsidRPr="006200D1" w:rsidR="00677418" w:rsidP="00677418" w:rsidRDefault="00677418" w14:paraId="58D94BE0" w14:textId="77777777">
            <w:pPr>
              <w:numPr>
                <w:ilvl w:val="0"/>
                <w:numId w:val="2"/>
              </w:numPr>
              <w:autoSpaceDE w:val="0"/>
              <w:autoSpaceDN w:val="0"/>
              <w:spacing w:after="0" w:line="240" w:lineRule="auto"/>
            </w:pPr>
            <w:r w:rsidRPr="006200D1">
              <w:t>Radiation</w:t>
            </w:r>
          </w:p>
          <w:p w:rsidRPr="006200D1" w:rsidR="00677418" w:rsidP="00677418" w:rsidRDefault="00677418" w14:paraId="2340C1AB" w14:textId="77777777">
            <w:pPr>
              <w:numPr>
                <w:ilvl w:val="0"/>
                <w:numId w:val="2"/>
              </w:numPr>
              <w:autoSpaceDE w:val="0"/>
              <w:autoSpaceDN w:val="0"/>
              <w:spacing w:after="0" w:line="240" w:lineRule="auto"/>
            </w:pPr>
            <w:r w:rsidRPr="006200D1">
              <w:t>Toxicity</w:t>
            </w:r>
          </w:p>
          <w:p w:rsidRPr="006200D1" w:rsidR="00677418" w:rsidP="00677418" w:rsidRDefault="00677418" w14:paraId="0652892D" w14:textId="77777777">
            <w:pPr>
              <w:numPr>
                <w:ilvl w:val="0"/>
                <w:numId w:val="2"/>
              </w:numPr>
              <w:autoSpaceDE w:val="0"/>
              <w:autoSpaceDN w:val="0"/>
              <w:spacing w:after="0" w:line="240" w:lineRule="auto"/>
            </w:pPr>
            <w:r w:rsidRPr="006200D1">
              <w:t>Infection</w:t>
            </w:r>
          </w:p>
          <w:p w:rsidRPr="006200D1" w:rsidR="00677418" w:rsidP="00677418" w:rsidRDefault="00677418" w14:paraId="276544D6" w14:textId="77777777">
            <w:pPr>
              <w:numPr>
                <w:ilvl w:val="0"/>
                <w:numId w:val="2"/>
              </w:numPr>
              <w:autoSpaceDE w:val="0"/>
              <w:autoSpaceDN w:val="0"/>
              <w:spacing w:after="0" w:line="240" w:lineRule="auto"/>
            </w:pPr>
            <w:r w:rsidRPr="006200D1">
              <w:t>High or low temperatures</w:t>
            </w:r>
          </w:p>
          <w:p w:rsidRPr="006200D1" w:rsidR="00677418" w:rsidP="00677418" w:rsidRDefault="00677418" w14:paraId="730E9623" w14:textId="77777777">
            <w:pPr>
              <w:numPr>
                <w:ilvl w:val="0"/>
                <w:numId w:val="2"/>
              </w:numPr>
              <w:autoSpaceDE w:val="0"/>
              <w:autoSpaceDN w:val="0"/>
              <w:spacing w:after="0" w:line="240" w:lineRule="auto"/>
            </w:pPr>
            <w:r w:rsidRPr="006200D1">
              <w:t>Electricity</w:t>
            </w:r>
          </w:p>
          <w:p w:rsidRPr="006200D1" w:rsidR="00677418" w:rsidP="00677418" w:rsidRDefault="00677418" w14:paraId="11A2B919" w14:textId="77777777">
            <w:pPr>
              <w:numPr>
                <w:ilvl w:val="0"/>
                <w:numId w:val="2"/>
              </w:numPr>
              <w:autoSpaceDE w:val="0"/>
              <w:autoSpaceDN w:val="0"/>
              <w:spacing w:after="0" w:line="240" w:lineRule="auto"/>
            </w:pPr>
            <w:r w:rsidRPr="006200D1">
              <w:t>Flammable or explosive materials</w:t>
            </w:r>
          </w:p>
          <w:p w:rsidRPr="006200D1" w:rsidR="00677418" w:rsidP="00677418" w:rsidRDefault="00677418" w14:paraId="2AA3BBA4" w14:textId="77777777">
            <w:pPr>
              <w:numPr>
                <w:ilvl w:val="0"/>
                <w:numId w:val="2"/>
              </w:numPr>
              <w:autoSpaceDE w:val="0"/>
              <w:autoSpaceDN w:val="0"/>
              <w:spacing w:after="0" w:line="240" w:lineRule="auto"/>
            </w:pPr>
            <w:r w:rsidRPr="006200D1">
              <w:t>Things under tension or pressure (compressed gas or liquid; springs)</w:t>
            </w:r>
          </w:p>
          <w:p w:rsidRPr="006200D1" w:rsidR="00677418" w:rsidP="00677418" w:rsidRDefault="00677418" w14:paraId="666247F6" w14:textId="77777777">
            <w:pPr>
              <w:numPr>
                <w:ilvl w:val="0"/>
                <w:numId w:val="2"/>
              </w:numPr>
              <w:autoSpaceDE w:val="0"/>
              <w:autoSpaceDN w:val="0"/>
              <w:spacing w:after="0" w:line="240" w:lineRule="auto"/>
            </w:pPr>
            <w:r w:rsidRPr="006200D1">
              <w:t>Any other energy sources or stresses</w:t>
            </w:r>
          </w:p>
          <w:p w:rsidR="00677418" w:rsidP="00677418" w:rsidRDefault="00677418" w14:paraId="636F89D9" w14:textId="77777777">
            <w:pPr>
              <w:numPr>
                <w:ilvl w:val="0"/>
                <w:numId w:val="2"/>
              </w:numPr>
              <w:autoSpaceDE w:val="0"/>
              <w:autoSpaceDN w:val="0"/>
              <w:spacing w:after="0" w:line="240" w:lineRule="auto"/>
            </w:pPr>
            <w:r w:rsidRPr="006200D1">
              <w:t>Biohazardous material</w:t>
            </w:r>
          </w:p>
          <w:p w:rsidR="00677418" w:rsidP="00677418" w:rsidRDefault="00677418" w14:paraId="49082FBC" w14:textId="4475083E">
            <w:pPr>
              <w:numPr>
                <w:ilvl w:val="0"/>
                <w:numId w:val="2"/>
              </w:numPr>
              <w:autoSpaceDE w:val="0"/>
              <w:autoSpaceDN w:val="0"/>
              <w:spacing w:after="0" w:line="240" w:lineRule="auto"/>
            </w:pPr>
            <w:r>
              <w:t>Physical – liftin</w:t>
            </w:r>
            <w:r w:rsidR="006D4DF1">
              <w:t>g</w:t>
            </w:r>
            <w:r>
              <w:t>, pulling, pushing</w:t>
            </w:r>
          </w:p>
          <w:p w:rsidR="00677418" w:rsidP="00677418" w:rsidRDefault="00677418" w14:paraId="5A1C1A55" w14:textId="77777777">
            <w:pPr>
              <w:numPr>
                <w:ilvl w:val="0"/>
                <w:numId w:val="2"/>
              </w:numPr>
              <w:autoSpaceDE w:val="0"/>
              <w:autoSpaceDN w:val="0"/>
              <w:spacing w:after="0" w:line="240" w:lineRule="auto"/>
            </w:pPr>
            <w:r>
              <w:t>Gravitational – Slips, trips and falls, ladders, steps, falling objects</w:t>
            </w:r>
          </w:p>
          <w:p w:rsidRPr="00677418" w:rsidR="00677418" w:rsidP="00677418" w:rsidRDefault="00677418" w14:paraId="032B2352" w14:textId="77777777">
            <w:pPr>
              <w:numPr>
                <w:ilvl w:val="0"/>
                <w:numId w:val="2"/>
              </w:numPr>
              <w:autoSpaceDE w:val="0"/>
              <w:autoSpaceDN w:val="0"/>
              <w:spacing w:after="0" w:line="240" w:lineRule="auto"/>
            </w:pPr>
            <w:r>
              <w:t xml:space="preserve">Mechanical - </w:t>
            </w:r>
            <w:r>
              <w:rPr>
                <w:rFonts w:ascii="Calibri" w:hAnsi="Calibri"/>
              </w:rPr>
              <w:t>hazards caused by equipment and vehicles and include: electricity associated with plant, machinery, equipment, pressure vessels, dangerous goods, forklifts, hoists and vibration</w:t>
            </w:r>
          </w:p>
          <w:p w:rsidRPr="006200D1" w:rsidR="00677418" w:rsidP="00677418" w:rsidRDefault="00677418" w14:paraId="28F6BE9B" w14:textId="77777777">
            <w:pPr>
              <w:numPr>
                <w:ilvl w:val="0"/>
                <w:numId w:val="2"/>
              </w:numPr>
              <w:autoSpaceDE w:val="0"/>
              <w:autoSpaceDN w:val="0"/>
              <w:spacing w:after="0" w:line="240" w:lineRule="auto"/>
            </w:pPr>
            <w:r>
              <w:rPr>
                <w:rFonts w:ascii="Calibri" w:hAnsi="Calibri"/>
              </w:rPr>
              <w:t>Psychosocial – working remotely or alone; repetitive tasks</w:t>
            </w:r>
          </w:p>
          <w:p w:rsidRPr="006200D1" w:rsidR="00677418" w:rsidP="00677418" w:rsidRDefault="00677418" w14:paraId="1CFB1488" w14:textId="77777777">
            <w:pPr>
              <w:autoSpaceDE w:val="0"/>
              <w:autoSpaceDN w:val="0"/>
              <w:spacing w:after="0" w:line="240" w:lineRule="auto"/>
              <w:ind w:left="360"/>
            </w:pPr>
          </w:p>
        </w:tc>
        <w:tc>
          <w:tcPr>
            <w:tcW w:w="7110" w:type="dxa"/>
          </w:tcPr>
          <w:p w:rsidR="00677418" w:rsidP="00677418" w:rsidRDefault="004106D0" w14:paraId="674F762D" w14:textId="77777777">
            <w:pPr>
              <w:ind w:left="403" w:hanging="403"/>
              <w:rPr>
                <w:b/>
              </w:rPr>
            </w:pPr>
            <w:r>
              <w:rPr>
                <w:b/>
                <w:noProof/>
                <w:lang w:eastAsia="en-AU"/>
              </w:rPr>
              <w:drawing>
                <wp:anchor distT="0" distB="0" distL="114300" distR="114300" simplePos="0" relativeHeight="251658240" behindDoc="0" locked="0" layoutInCell="1" allowOverlap="1" wp14:anchorId="7CBEC5FC" wp14:editId="3DBE5B45">
                  <wp:simplePos x="0" y="0"/>
                  <wp:positionH relativeFrom="column">
                    <wp:posOffset>173990</wp:posOffset>
                  </wp:positionH>
                  <wp:positionV relativeFrom="paragraph">
                    <wp:posOffset>450850</wp:posOffset>
                  </wp:positionV>
                  <wp:extent cx="4076700" cy="240982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ierarchy  of control.jpg"/>
                          <pic:cNvPicPr/>
                        </pic:nvPicPr>
                        <pic:blipFill>
                          <a:blip r:embed="rId13">
                            <a:extLst>
                              <a:ext uri="{28A0092B-C50C-407E-A947-70E740481C1C}">
                                <a14:useLocalDpi xmlns:a14="http://schemas.microsoft.com/office/drawing/2010/main" val="0"/>
                              </a:ext>
                            </a:extLst>
                          </a:blip>
                          <a:stretch>
                            <a:fillRect/>
                          </a:stretch>
                        </pic:blipFill>
                        <pic:spPr>
                          <a:xfrm>
                            <a:off x="0" y="0"/>
                            <a:ext cx="4076700" cy="2409825"/>
                          </a:xfrm>
                          <a:prstGeom prst="rect">
                            <a:avLst/>
                          </a:prstGeom>
                        </pic:spPr>
                      </pic:pic>
                    </a:graphicData>
                  </a:graphic>
                </wp:anchor>
              </w:drawing>
            </w:r>
            <w:r w:rsidRPr="00677418" w:rsidR="00677418">
              <w:rPr>
                <w:b/>
              </w:rPr>
              <w:t>B Controlling the Risk</w:t>
            </w:r>
          </w:p>
          <w:p w:rsidRPr="00677418" w:rsidR="00677418" w:rsidP="00677418" w:rsidRDefault="00677418" w14:paraId="6E759534" w14:textId="77777777">
            <w:pPr>
              <w:ind w:left="403" w:hanging="403"/>
              <w:rPr>
                <w:b/>
              </w:rPr>
            </w:pPr>
          </w:p>
        </w:tc>
      </w:tr>
    </w:tbl>
    <w:p w:rsidRPr="004106D0" w:rsidR="004106D0" w:rsidP="004106D0" w:rsidRDefault="004106D0" w14:paraId="3BFF074C" w14:textId="77777777">
      <w:pPr>
        <w:spacing w:after="120" w:line="240" w:lineRule="auto"/>
        <w:rPr>
          <w:b/>
        </w:rPr>
      </w:pPr>
      <w:r w:rsidRPr="004106D0">
        <w:rPr>
          <w:b/>
        </w:rPr>
        <w:t>Assessing the Risk</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957"/>
        <w:gridCol w:w="4849"/>
        <w:gridCol w:w="5472"/>
      </w:tblGrid>
      <w:tr w:rsidRPr="006200D1" w:rsidR="00D47824" w:rsidTr="00105DE0" w14:paraId="169D52B3" w14:textId="77777777">
        <w:trPr>
          <w:cantSplit/>
          <w:trHeight w:val="2235"/>
          <w:jc w:val="center"/>
        </w:trPr>
        <w:tc>
          <w:tcPr>
            <w:tcW w:w="4957" w:type="dxa"/>
          </w:tcPr>
          <w:p w:rsidRPr="006200D1" w:rsidR="00D47824" w:rsidP="00D15473" w:rsidRDefault="00D47824" w14:paraId="41C7BE7C" w14:textId="77777777">
            <w:pPr>
              <w:pStyle w:val="Heading2"/>
              <w:shd w:val="clear" w:color="auto" w:fill="339966"/>
              <w:jc w:val="center"/>
              <w:rPr>
                <w:rFonts w:asciiTheme="minorHAnsi" w:hAnsiTheme="minorHAnsi"/>
                <w:b w:val="0"/>
                <w:bCs w:val="0"/>
                <w:i w:val="0"/>
                <w:iCs w:val="0"/>
                <w:color w:val="FFFFFF"/>
                <w:sz w:val="22"/>
                <w:szCs w:val="22"/>
                <w:shd w:val="clear" w:color="auto" w:fill="FFCC00"/>
              </w:rPr>
            </w:pPr>
            <w:r w:rsidRPr="006200D1">
              <w:rPr>
                <w:rFonts w:asciiTheme="minorHAnsi" w:hAnsiTheme="minorHAnsi"/>
                <w:b w:val="0"/>
                <w:bCs w:val="0"/>
                <w:i w:val="0"/>
                <w:iCs w:val="0"/>
                <w:color w:val="FFFFFF"/>
                <w:sz w:val="22"/>
                <w:szCs w:val="22"/>
                <w:shd w:val="clear" w:color="auto" w:fill="339966"/>
              </w:rPr>
              <w:t>Step 1 – Consider the Consequences</w:t>
            </w:r>
          </w:p>
          <w:p w:rsidRPr="006200D1" w:rsidR="00D47824" w:rsidP="00D15473" w:rsidRDefault="00D47824" w14:paraId="26E366A7" w14:textId="77777777">
            <w:pPr>
              <w:pStyle w:val="BodyText"/>
              <w:rPr>
                <w:rFonts w:asciiTheme="minorHAnsi" w:hAnsiTheme="minorHAnsi"/>
                <w:b/>
                <w:bCs/>
                <w:sz w:val="22"/>
                <w:szCs w:val="22"/>
              </w:rPr>
            </w:pPr>
            <w:r w:rsidRPr="006200D1">
              <w:rPr>
                <w:rFonts w:asciiTheme="minorHAnsi" w:hAnsiTheme="minorHAnsi"/>
                <w:b/>
                <w:bCs/>
                <w:sz w:val="22"/>
                <w:szCs w:val="22"/>
              </w:rPr>
              <w:t xml:space="preserve">What are the consequences of this incident occurring?  </w:t>
            </w:r>
          </w:p>
          <w:p w:rsidRPr="006200D1" w:rsidR="00D47824" w:rsidP="00D15473" w:rsidRDefault="00D47824" w14:paraId="7CE5D2B5" w14:textId="77777777">
            <w:pPr>
              <w:pStyle w:val="BodyText"/>
              <w:jc w:val="both"/>
              <w:rPr>
                <w:rFonts w:asciiTheme="minorHAnsi" w:hAnsiTheme="minorHAnsi"/>
                <w:sz w:val="22"/>
                <w:szCs w:val="22"/>
              </w:rPr>
            </w:pPr>
            <w:r w:rsidRPr="006200D1">
              <w:rPr>
                <w:rFonts w:asciiTheme="minorHAnsi" w:hAnsiTheme="minorHAnsi"/>
                <w:b/>
                <w:bCs/>
                <w:sz w:val="22"/>
                <w:szCs w:val="22"/>
              </w:rPr>
              <w:t xml:space="preserve">Consider what </w:t>
            </w:r>
            <w:r w:rsidRPr="006200D1">
              <w:rPr>
                <w:rFonts w:asciiTheme="minorHAnsi" w:hAnsiTheme="minorHAnsi"/>
                <w:b/>
                <w:bCs/>
                <w:sz w:val="22"/>
                <w:szCs w:val="22"/>
                <w:u w:val="single"/>
              </w:rPr>
              <w:t>could reasonably</w:t>
            </w:r>
            <w:r w:rsidRPr="006200D1">
              <w:rPr>
                <w:rFonts w:asciiTheme="minorHAnsi" w:hAnsiTheme="minorHAnsi"/>
                <w:b/>
                <w:bCs/>
                <w:sz w:val="22"/>
                <w:szCs w:val="22"/>
              </w:rPr>
              <w:t xml:space="preserve"> have happened as well as what </w:t>
            </w:r>
            <w:proofErr w:type="gramStart"/>
            <w:r w:rsidRPr="006200D1">
              <w:rPr>
                <w:rFonts w:asciiTheme="minorHAnsi" w:hAnsiTheme="minorHAnsi"/>
                <w:b/>
                <w:bCs/>
                <w:sz w:val="22"/>
                <w:szCs w:val="22"/>
              </w:rPr>
              <w:t>actually happened</w:t>
            </w:r>
            <w:proofErr w:type="gramEnd"/>
            <w:r w:rsidRPr="006200D1">
              <w:rPr>
                <w:rFonts w:asciiTheme="minorHAnsi" w:hAnsiTheme="minorHAnsi"/>
                <w:b/>
                <w:bCs/>
                <w:sz w:val="22"/>
                <w:szCs w:val="22"/>
              </w:rPr>
              <w:t>.</w:t>
            </w:r>
          </w:p>
          <w:p w:rsidRPr="006200D1" w:rsidR="00D47824" w:rsidP="00D15473" w:rsidRDefault="00D47824" w14:paraId="17D152E2" w14:textId="77777777">
            <w:pPr>
              <w:pStyle w:val="BodyText"/>
              <w:rPr>
                <w:rFonts w:asciiTheme="minorHAnsi" w:hAnsiTheme="minorHAnsi"/>
                <w:b/>
                <w:bCs/>
                <w:color w:val="FFFFFF"/>
                <w:sz w:val="22"/>
                <w:szCs w:val="22"/>
              </w:rPr>
            </w:pPr>
          </w:p>
        </w:tc>
        <w:tc>
          <w:tcPr>
            <w:tcW w:w="4849" w:type="dxa"/>
          </w:tcPr>
          <w:p w:rsidRPr="006200D1" w:rsidR="00D47824" w:rsidP="00D15473" w:rsidRDefault="00D47824" w14:paraId="54655595" w14:textId="77777777">
            <w:pPr>
              <w:pStyle w:val="Heading2"/>
              <w:shd w:val="clear" w:color="auto" w:fill="3366FF"/>
              <w:jc w:val="center"/>
              <w:rPr>
                <w:rFonts w:asciiTheme="minorHAnsi" w:hAnsiTheme="minorHAnsi"/>
                <w:b w:val="0"/>
                <w:bCs w:val="0"/>
                <w:i w:val="0"/>
                <w:iCs w:val="0"/>
                <w:color w:val="FFFFFF"/>
                <w:sz w:val="22"/>
                <w:szCs w:val="22"/>
                <w:shd w:val="clear" w:color="auto" w:fill="99CCFF"/>
              </w:rPr>
            </w:pPr>
            <w:r w:rsidRPr="006200D1">
              <w:rPr>
                <w:rFonts w:asciiTheme="minorHAnsi" w:hAnsiTheme="minorHAnsi"/>
                <w:b w:val="0"/>
                <w:bCs w:val="0"/>
                <w:i w:val="0"/>
                <w:iCs w:val="0"/>
                <w:color w:val="FFFFFF"/>
                <w:sz w:val="22"/>
                <w:szCs w:val="22"/>
                <w:shd w:val="clear" w:color="auto" w:fill="3366FF"/>
              </w:rPr>
              <w:t>Step 2 – Consider the Likelihood</w:t>
            </w:r>
          </w:p>
          <w:p w:rsidRPr="006200D1" w:rsidR="00D47824" w:rsidP="00D15473" w:rsidRDefault="00D47824" w14:paraId="4E9118C8" w14:textId="77777777">
            <w:pPr>
              <w:pStyle w:val="BodyText"/>
              <w:jc w:val="both"/>
              <w:rPr>
                <w:rFonts w:asciiTheme="minorHAnsi" w:hAnsiTheme="minorHAnsi"/>
                <w:b/>
                <w:bCs/>
                <w:color w:val="808080"/>
                <w:sz w:val="22"/>
                <w:szCs w:val="22"/>
              </w:rPr>
            </w:pPr>
            <w:r w:rsidRPr="006200D1">
              <w:rPr>
                <w:rFonts w:asciiTheme="minorHAnsi" w:hAnsiTheme="minorHAnsi"/>
                <w:b/>
                <w:bCs/>
                <w:sz w:val="22"/>
                <w:szCs w:val="22"/>
              </w:rPr>
              <w:t>What is the likelihood of the consequence identified in step 1 happening? Consider this with the current controls in place.</w:t>
            </w:r>
          </w:p>
          <w:p w:rsidRPr="006200D1" w:rsidR="00D47824" w:rsidP="00D15473" w:rsidRDefault="00D47824" w14:paraId="2F70A0D3" w14:textId="77777777">
            <w:pPr>
              <w:pStyle w:val="BodyText"/>
              <w:rPr>
                <w:rFonts w:asciiTheme="minorHAnsi" w:hAnsiTheme="minorHAnsi"/>
                <w:b/>
                <w:bCs/>
                <w:color w:val="FFFFFF"/>
                <w:sz w:val="22"/>
                <w:szCs w:val="22"/>
                <w:shd w:val="clear" w:color="auto" w:fill="99CCFF"/>
              </w:rPr>
            </w:pPr>
          </w:p>
        </w:tc>
        <w:tc>
          <w:tcPr>
            <w:tcW w:w="5472" w:type="dxa"/>
            <w:tcBorders>
              <w:bottom w:val="nil"/>
            </w:tcBorders>
          </w:tcPr>
          <w:p w:rsidRPr="006200D1" w:rsidR="00D47824" w:rsidP="00D15473" w:rsidRDefault="00D47824" w14:paraId="0ED69546" w14:textId="77777777">
            <w:pPr>
              <w:jc w:val="center"/>
              <w:rPr>
                <w:iCs/>
                <w:color w:val="FFFFFF"/>
                <w:shd w:val="clear" w:color="auto" w:fill="CC99FF"/>
              </w:rPr>
            </w:pPr>
            <w:r w:rsidRPr="006200D1">
              <w:rPr>
                <w:noProof/>
                <w:lang w:eastAsia="en-AU"/>
              </w:rPr>
              <mc:AlternateContent>
                <mc:Choice Requires="wps">
                  <w:drawing>
                    <wp:anchor distT="0" distB="0" distL="114300" distR="114300" simplePos="0" relativeHeight="251661312" behindDoc="0" locked="0" layoutInCell="1" allowOverlap="1" wp14:anchorId="363DF70A" wp14:editId="023B0CD5">
                      <wp:simplePos x="0" y="0"/>
                      <wp:positionH relativeFrom="column">
                        <wp:posOffset>154305</wp:posOffset>
                      </wp:positionH>
                      <wp:positionV relativeFrom="paragraph">
                        <wp:posOffset>249555</wp:posOffset>
                      </wp:positionV>
                      <wp:extent cx="2887345" cy="240030"/>
                      <wp:effectExtent l="9525" t="12065" r="825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7345" cy="240030"/>
                              </a:xfrm>
                              <a:prstGeom prst="rect">
                                <a:avLst/>
                              </a:prstGeom>
                              <a:solidFill>
                                <a:srgbClr val="339966"/>
                              </a:solidFill>
                              <a:ln w="9525">
                                <a:solidFill>
                                  <a:srgbClr val="000000"/>
                                </a:solidFill>
                                <a:miter lim="800000"/>
                                <a:headEnd/>
                                <a:tailEnd/>
                              </a:ln>
                            </wps:spPr>
                            <wps:txbx>
                              <w:txbxContent>
                                <w:p w:rsidRPr="00566CE3" w:rsidR="00D47824" w:rsidP="00D47824" w:rsidRDefault="00D47824" w14:paraId="16F0618E" w14:textId="77777777">
                                  <w:pPr>
                                    <w:rPr>
                                      <w:rFonts w:ascii="Arial Narrow" w:hAnsi="Arial Narrow" w:cs="Arial Narrow"/>
                                      <w:bCs/>
                                      <w:color w:val="FFFFFF"/>
                                      <w:sz w:val="20"/>
                                      <w:szCs w:val="20"/>
                                    </w:rPr>
                                  </w:pPr>
                                  <w:r w:rsidRPr="00566CE3">
                                    <w:rPr>
                                      <w:rFonts w:ascii="Arial Narrow" w:hAnsi="Arial Narrow" w:cs="Arial Narrow"/>
                                      <w:bCs/>
                                      <w:color w:val="FFFFFF"/>
                                      <w:sz w:val="20"/>
                                      <w:szCs w:val="20"/>
                                    </w:rPr>
                                    <w:t>A. Take Step 1 rating and select the correct column.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2BA4A01">
                    <v:rect id="Rectangle 7" style="position:absolute;left:0;text-align:left;margin-left:12.15pt;margin-top:19.65pt;width:227.35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96" w14:anchorId="363DF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">
                      <v:textbox>
                        <w:txbxContent>
                          <w:p w:rsidRPr="00566CE3" w:rsidR="00D47824" w:rsidP="00D47824" w:rsidRDefault="00D47824" w14:paraId="4D4834C0" w14:textId="77777777">
                            <w:pPr>
                              <w:rPr>
                                <w:rFonts w:ascii="Arial Narrow" w:hAnsi="Arial Narrow" w:cs="Arial Narrow"/>
                                <w:bCs/>
                                <w:color w:val="FFFFFF"/>
                                <w:sz w:val="20"/>
                                <w:szCs w:val="20"/>
                              </w:rPr>
                            </w:pPr>
                            <w:r w:rsidRPr="00566CE3">
                              <w:rPr>
                                <w:rFonts w:ascii="Arial Narrow" w:hAnsi="Arial Narrow" w:cs="Arial Narrow"/>
                                <w:bCs/>
                                <w:color w:val="FFFFFF"/>
                                <w:sz w:val="20"/>
                                <w:szCs w:val="20"/>
                              </w:rPr>
                              <w:t>A. Take Step 1 rating and select the correct column.</w:t>
                            </w:r>
                          </w:p>
                        </w:txbxContent>
                      </v:textbox>
                    </v:rect>
                  </w:pict>
                </mc:Fallback>
              </mc:AlternateContent>
            </w:r>
            <w:r w:rsidRPr="006200D1">
              <w:rPr>
                <w:iCs/>
                <w:color w:val="FFFFFF"/>
                <w:shd w:val="clear" w:color="auto" w:fill="CC99FF"/>
              </w:rPr>
              <w:t xml:space="preserve">Step 3 – Calculate the Risk           </w:t>
            </w:r>
          </w:p>
          <w:p w:rsidRPr="006200D1" w:rsidR="00D47824" w:rsidP="00D15473" w:rsidRDefault="00D47824" w14:paraId="59295101" w14:textId="77777777">
            <w:pPr>
              <w:tabs>
                <w:tab w:val="left" w:pos="746"/>
              </w:tabs>
              <w:ind w:left="742" w:hanging="146"/>
              <w:rPr>
                <w:rFonts w:cs="Arial Narrow"/>
              </w:rPr>
            </w:pPr>
            <w:r w:rsidRPr="006200D1">
              <w:rPr>
                <w:noProof/>
                <w:lang w:eastAsia="en-AU"/>
              </w:rPr>
              <mc:AlternateContent>
                <mc:Choice Requires="wps">
                  <w:drawing>
                    <wp:anchor distT="0" distB="0" distL="114300" distR="114300" simplePos="0" relativeHeight="251662336" behindDoc="0" locked="0" layoutInCell="1" allowOverlap="1" wp14:anchorId="2E6804D2" wp14:editId="678DC408">
                      <wp:simplePos x="0" y="0"/>
                      <wp:positionH relativeFrom="column">
                        <wp:posOffset>231140</wp:posOffset>
                      </wp:positionH>
                      <wp:positionV relativeFrom="paragraph">
                        <wp:posOffset>271780</wp:posOffset>
                      </wp:positionV>
                      <wp:extent cx="2752090" cy="210820"/>
                      <wp:effectExtent l="10160" t="10160" r="9525" b="762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2090" cy="210820"/>
                              </a:xfrm>
                              <a:prstGeom prst="rect">
                                <a:avLst/>
                              </a:prstGeom>
                              <a:solidFill>
                                <a:srgbClr val="3366FF"/>
                              </a:solidFill>
                              <a:ln w="9525">
                                <a:solidFill>
                                  <a:srgbClr val="000000"/>
                                </a:solidFill>
                                <a:miter lim="800000"/>
                                <a:headEnd/>
                                <a:tailEnd/>
                              </a:ln>
                            </wps:spPr>
                            <wps:txbx>
                              <w:txbxContent>
                                <w:p w:rsidRPr="00566CE3" w:rsidR="00D47824" w:rsidP="00D47824" w:rsidRDefault="00D47824" w14:paraId="5BA6681D" w14:textId="77777777">
                                  <w:pPr>
                                    <w:rPr>
                                      <w:rFonts w:ascii="Arial Narrow" w:hAnsi="Arial Narrow" w:cs="Arial Narrow"/>
                                      <w:bCs/>
                                      <w:color w:val="FFFFFF"/>
                                      <w:sz w:val="20"/>
                                      <w:szCs w:val="20"/>
                                    </w:rPr>
                                  </w:pPr>
                                  <w:r>
                                    <w:rPr>
                                      <w:rFonts w:ascii="Arial Narrow" w:hAnsi="Arial Narrow" w:cs="Arial Narrow"/>
                                      <w:bCs/>
                                      <w:color w:val="FFFFFF"/>
                                      <w:sz w:val="20"/>
                                      <w:szCs w:val="20"/>
                                    </w:rPr>
                                    <w:t>B</w:t>
                                  </w:r>
                                  <w:r w:rsidRPr="00566CE3">
                                    <w:rPr>
                                      <w:rFonts w:ascii="Arial Narrow" w:hAnsi="Arial Narrow" w:cs="Arial Narrow"/>
                                      <w:bCs/>
                                      <w:color w:val="FFFFFF"/>
                                      <w:sz w:val="20"/>
                                      <w:szCs w:val="20"/>
                                    </w:rPr>
                                    <w:t>. Take Step 2 Rating and select the correct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308B1894">
                    <v:rect id="Rectangle 8" style="position:absolute;left:0;text-align:left;margin-left:18.2pt;margin-top:21.4pt;width:216.7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36f" w14:anchorId="2E6804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">
                      <v:textbox>
                        <w:txbxContent>
                          <w:p w:rsidRPr="00566CE3" w:rsidR="00D47824" w:rsidP="00D47824" w:rsidRDefault="00D47824" w14:paraId="71DE82DB" w14:textId="77777777">
                            <w:pPr>
                              <w:rPr>
                                <w:rFonts w:ascii="Arial Narrow" w:hAnsi="Arial Narrow" w:cs="Arial Narrow"/>
                                <w:bCs/>
                                <w:color w:val="FFFFFF"/>
                                <w:sz w:val="20"/>
                                <w:szCs w:val="20"/>
                              </w:rPr>
                            </w:pPr>
                            <w:r>
                              <w:rPr>
                                <w:rFonts w:ascii="Arial Narrow" w:hAnsi="Arial Narrow" w:cs="Arial Narrow"/>
                                <w:bCs/>
                                <w:color w:val="FFFFFF"/>
                                <w:sz w:val="20"/>
                                <w:szCs w:val="20"/>
                              </w:rPr>
                              <w:t>B</w:t>
                            </w:r>
                            <w:r w:rsidRPr="00566CE3">
                              <w:rPr>
                                <w:rFonts w:ascii="Arial Narrow" w:hAnsi="Arial Narrow" w:cs="Arial Narrow"/>
                                <w:bCs/>
                                <w:color w:val="FFFFFF"/>
                                <w:sz w:val="20"/>
                                <w:szCs w:val="20"/>
                              </w:rPr>
                              <w:t>. Take Step 2 Rating and select the correct line.</w:t>
                            </w:r>
                          </w:p>
                        </w:txbxContent>
                      </v:textbox>
                    </v:rect>
                  </w:pict>
                </mc:Fallback>
              </mc:AlternateContent>
            </w:r>
          </w:p>
          <w:p w:rsidRPr="006200D1" w:rsidR="00D47824" w:rsidP="00D15473" w:rsidRDefault="00D47824" w14:paraId="21158482" w14:textId="77777777">
            <w:pPr>
              <w:tabs>
                <w:tab w:val="left" w:pos="746"/>
              </w:tabs>
              <w:ind w:left="626" w:hanging="626"/>
              <w:jc w:val="center"/>
              <w:rPr>
                <w:rFonts w:cs="Arial Narrow"/>
              </w:rPr>
            </w:pPr>
            <w:r w:rsidRPr="006200D1">
              <w:rPr>
                <w:noProof/>
                <w:lang w:eastAsia="en-AU"/>
              </w:rPr>
              <mc:AlternateContent>
                <mc:Choice Requires="wps">
                  <w:drawing>
                    <wp:anchor distT="0" distB="0" distL="114300" distR="114300" simplePos="0" relativeHeight="251663360" behindDoc="0" locked="0" layoutInCell="1" allowOverlap="1" wp14:anchorId="6C3D9274" wp14:editId="1128696D">
                      <wp:simplePos x="0" y="0"/>
                      <wp:positionH relativeFrom="column">
                        <wp:posOffset>382270</wp:posOffset>
                      </wp:positionH>
                      <wp:positionV relativeFrom="paragraph">
                        <wp:posOffset>243840</wp:posOffset>
                      </wp:positionV>
                      <wp:extent cx="2628900" cy="380365"/>
                      <wp:effectExtent l="8890" t="13335" r="10160" b="63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80365"/>
                              </a:xfrm>
                              <a:prstGeom prst="rect">
                                <a:avLst/>
                              </a:prstGeom>
                              <a:solidFill>
                                <a:srgbClr val="CC99FF"/>
                              </a:solidFill>
                              <a:ln w="9525">
                                <a:solidFill>
                                  <a:srgbClr val="000000"/>
                                </a:solidFill>
                                <a:miter lim="800000"/>
                                <a:headEnd/>
                                <a:tailEnd/>
                              </a:ln>
                            </wps:spPr>
                            <wps:txbx>
                              <w:txbxContent>
                                <w:p w:rsidRPr="00566CE3" w:rsidR="00D47824" w:rsidP="00D47824" w:rsidRDefault="00D47824" w14:paraId="656FAF78" w14:textId="77777777">
                                  <w:pPr>
                                    <w:ind w:right="-24"/>
                                    <w:rPr>
                                      <w:rFonts w:ascii="Arial Narrow" w:hAnsi="Arial Narrow" w:cs="Arial Narrow"/>
                                      <w:bCs/>
                                      <w:color w:val="FFFFFF"/>
                                      <w:sz w:val="20"/>
                                      <w:szCs w:val="20"/>
                                    </w:rPr>
                                  </w:pPr>
                                  <w:r w:rsidRPr="00566CE3">
                                    <w:rPr>
                                      <w:rFonts w:ascii="Arial Narrow" w:hAnsi="Arial Narrow"/>
                                      <w:bCs/>
                                      <w:color w:val="FFFFFF"/>
                                      <w:sz w:val="20"/>
                                      <w:szCs w:val="20"/>
                                    </w:rPr>
                                    <w:t xml:space="preserve">C. </w:t>
                                  </w:r>
                                  <w:r w:rsidRPr="00566CE3">
                                    <w:rPr>
                                      <w:rFonts w:ascii="Arial Narrow" w:hAnsi="Arial Narrow" w:cs="Arial Narrow"/>
                                      <w:bCs/>
                                      <w:color w:val="FFFFFF"/>
                                      <w:sz w:val="20"/>
                                      <w:szCs w:val="20"/>
                                    </w:rPr>
                                    <w:t>The calculated risk score is where the two ratings cross</w:t>
                                  </w:r>
                                </w:p>
                                <w:p w:rsidRPr="00A920EA" w:rsidR="00D47824" w:rsidP="00D47824" w:rsidRDefault="00D47824" w14:paraId="08AB77CC" w14:textId="77777777">
                                  <w:pPr>
                                    <w:ind w:left="284"/>
                                    <w:rPr>
                                      <w:rFonts w:ascii="Arial Narrow" w:hAnsi="Arial Narrow"/>
                                      <w:b/>
                                      <w:bCs/>
                                      <w:color w:val="FFFFFF"/>
                                      <w:sz w:val="18"/>
                                      <w:szCs w:val="18"/>
                                    </w:rPr>
                                  </w:pPr>
                                  <w:r w:rsidRPr="00A920EA">
                                    <w:rPr>
                                      <w:rFonts w:ascii="Arial Narrow" w:hAnsi="Arial Narrow" w:cs="Arial Narrow"/>
                                      <w:b/>
                                      <w:bCs/>
                                      <w:color w:val="FFFFFF"/>
                                      <w:sz w:val="18"/>
                                      <w:szCs w:val="18"/>
                                    </w:rPr>
                                    <w:t>on the matrix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63F59EFF">
                    <v:rect id="Rectangle 9" style="position:absolute;left:0;text-align:left;margin-left:30.1pt;margin-top:19.2pt;width:207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c9f" w14:anchorId="6C3D9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">
                      <v:textbox>
                        <w:txbxContent>
                          <w:p w:rsidRPr="00566CE3" w:rsidR="00D47824" w:rsidP="00D47824" w:rsidRDefault="00D47824" w14:paraId="332337EC" w14:textId="77777777">
                            <w:pPr>
                              <w:ind w:right="-24"/>
                              <w:rPr>
                                <w:rFonts w:ascii="Arial Narrow" w:hAnsi="Arial Narrow" w:cs="Arial Narrow"/>
                                <w:bCs/>
                                <w:color w:val="FFFFFF"/>
                                <w:sz w:val="20"/>
                                <w:szCs w:val="20"/>
                              </w:rPr>
                            </w:pPr>
                            <w:r w:rsidRPr="00566CE3">
                              <w:rPr>
                                <w:rFonts w:ascii="Arial Narrow" w:hAnsi="Arial Narrow"/>
                                <w:bCs/>
                                <w:color w:val="FFFFFF"/>
                                <w:sz w:val="20"/>
                                <w:szCs w:val="20"/>
                              </w:rPr>
                              <w:t xml:space="preserve">C. </w:t>
                            </w:r>
                            <w:r w:rsidRPr="00566CE3">
                              <w:rPr>
                                <w:rFonts w:ascii="Arial Narrow" w:hAnsi="Arial Narrow" w:cs="Arial Narrow"/>
                                <w:bCs/>
                                <w:color w:val="FFFFFF"/>
                                <w:sz w:val="20"/>
                                <w:szCs w:val="20"/>
                              </w:rPr>
                              <w:t>The calculated risk score is where the two ratings cross</w:t>
                            </w:r>
                          </w:p>
                          <w:p w:rsidRPr="00A920EA" w:rsidR="00D47824" w:rsidP="00D47824" w:rsidRDefault="00D47824" w14:paraId="0C3E0094" w14:textId="77777777">
                            <w:pPr>
                              <w:ind w:left="284"/>
                              <w:rPr>
                                <w:rFonts w:ascii="Arial Narrow" w:hAnsi="Arial Narrow"/>
                                <w:b/>
                                <w:bCs/>
                                <w:color w:val="FFFFFF"/>
                                <w:sz w:val="18"/>
                                <w:szCs w:val="18"/>
                              </w:rPr>
                            </w:pPr>
                            <w:r w:rsidRPr="00A920EA">
                              <w:rPr>
                                <w:rFonts w:ascii="Arial Narrow" w:hAnsi="Arial Narrow" w:cs="Arial Narrow"/>
                                <w:b/>
                                <w:bCs/>
                                <w:color w:val="FFFFFF"/>
                                <w:sz w:val="18"/>
                                <w:szCs w:val="18"/>
                              </w:rPr>
                              <w:t>on the matrix below.</w:t>
                            </w:r>
                          </w:p>
                        </w:txbxContent>
                      </v:textbox>
                    </v:rect>
                  </w:pict>
                </mc:Fallback>
              </mc:AlternateContent>
            </w:r>
          </w:p>
          <w:p w:rsidRPr="006200D1" w:rsidR="00D47824" w:rsidP="00D47824" w:rsidRDefault="00D47824" w14:paraId="51892D57" w14:textId="77777777">
            <w:pPr>
              <w:tabs>
                <w:tab w:val="left" w:pos="746"/>
              </w:tabs>
            </w:pPr>
          </w:p>
        </w:tc>
      </w:tr>
    </w:tbl>
    <w:p w:rsidR="004106D0" w:rsidP="004106D0" w:rsidRDefault="004106D0" w14:paraId="2C7A6CAD" w14:textId="77777777">
      <w:pPr>
        <w:spacing w:after="120" w:line="240" w:lineRule="auto"/>
      </w:pPr>
    </w:p>
    <w:sectPr w:rsidR="004106D0" w:rsidSect="004106D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64C" w:rsidP="00B70B3D" w:rsidRDefault="0003764C" w14:paraId="1F7CFDF3" w14:textId="77777777">
      <w:pPr>
        <w:spacing w:after="0" w:line="240" w:lineRule="auto"/>
      </w:pPr>
      <w:r>
        <w:separator/>
      </w:r>
    </w:p>
  </w:endnote>
  <w:endnote w:type="continuationSeparator" w:id="0">
    <w:p w:rsidR="0003764C" w:rsidP="00B70B3D" w:rsidRDefault="0003764C" w14:paraId="0B57537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70B3D" w:rsidP="00B70B3D" w:rsidRDefault="00B70B3D" w14:paraId="33094091" w14:textId="760B2B49">
    <w:pPr>
      <w:pStyle w:val="Footer"/>
      <w:tabs>
        <w:tab w:val="clear" w:pos="4680"/>
        <w:tab w:val="clear" w:pos="9360"/>
        <w:tab w:val="center" w:pos="7230"/>
        <w:tab w:val="right" w:pos="13608"/>
      </w:tabs>
      <w:rPr>
        <w:sz w:val="18"/>
        <w:szCs w:val="18"/>
      </w:rPr>
    </w:pPr>
    <w:r>
      <w:rPr>
        <w:sz w:val="18"/>
        <w:szCs w:val="18"/>
      </w:rPr>
      <w:t>RRA F009 – Risk Assessment</w:t>
    </w:r>
    <w:r>
      <w:rPr>
        <w:sz w:val="18"/>
        <w:szCs w:val="18"/>
      </w:rPr>
      <w:tab/>
    </w:r>
    <w:r>
      <w:rPr>
        <w:sz w:val="18"/>
        <w:szCs w:val="18"/>
      </w:rPr>
      <w:t>Version 2.0</w:t>
    </w:r>
    <w:r>
      <w:rPr>
        <w:sz w:val="18"/>
        <w:szCs w:val="18"/>
      </w:rPr>
      <w:tab/>
    </w:r>
    <w:r>
      <w:rPr>
        <w:sz w:val="18"/>
        <w:szCs w:val="18"/>
      </w:rPr>
      <w:t xml:space="preserve">Modified </w:t>
    </w:r>
    <w:r w:rsidR="00C80D74">
      <w:rPr>
        <w:sz w:val="18"/>
        <w:szCs w:val="18"/>
      </w:rPr>
      <w:t>8/11/2018</w:t>
    </w:r>
  </w:p>
  <w:p w:rsidRPr="00B70B3D" w:rsidR="00C80D74" w:rsidP="00B70B3D" w:rsidRDefault="00C80D74" w14:paraId="7D86B45E" w14:textId="25888C34">
    <w:pPr>
      <w:pStyle w:val="Footer"/>
      <w:tabs>
        <w:tab w:val="clear" w:pos="4680"/>
        <w:tab w:val="clear" w:pos="9360"/>
        <w:tab w:val="center" w:pos="7230"/>
        <w:tab w:val="right" w:pos="13608"/>
      </w:tabs>
      <w:rPr>
        <w:sz w:val="18"/>
        <w:szCs w:val="18"/>
      </w:rPr>
    </w:pPr>
    <w:r>
      <w:rPr>
        <w:noProof/>
        <w:sz w:val="18"/>
        <w:szCs w:val="18"/>
      </w:rPr>
      <w:drawing>
        <wp:anchor distT="0" distB="0" distL="114300" distR="114300" simplePos="0" relativeHeight="251659264" behindDoc="0" locked="0" layoutInCell="1" allowOverlap="1" wp14:anchorId="6F9DDCC8" wp14:editId="2CAFDFC0">
          <wp:simplePos x="0" y="0"/>
          <wp:positionH relativeFrom="margin">
            <wp:posOffset>1485900</wp:posOffset>
          </wp:positionH>
          <wp:positionV relativeFrom="paragraph">
            <wp:posOffset>39370</wp:posOffset>
          </wp:positionV>
          <wp:extent cx="5543550" cy="4362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logos (1).jpg"/>
                  <pic:cNvPicPr/>
                </pic:nvPicPr>
                <pic:blipFill>
                  <a:blip r:embed="rId1">
                    <a:extLst>
                      <a:ext uri="{28A0092B-C50C-407E-A947-70E740481C1C}">
                        <a14:useLocalDpi xmlns:a14="http://schemas.microsoft.com/office/drawing/2010/main" val="0"/>
                      </a:ext>
                    </a:extLst>
                  </a:blip>
                  <a:stretch>
                    <a:fillRect/>
                  </a:stretch>
                </pic:blipFill>
                <pic:spPr>
                  <a:xfrm>
                    <a:off x="0" y="0"/>
                    <a:ext cx="5543550" cy="4362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64C" w:rsidP="00B70B3D" w:rsidRDefault="0003764C" w14:paraId="1A3664B6" w14:textId="77777777">
      <w:pPr>
        <w:spacing w:after="0" w:line="240" w:lineRule="auto"/>
      </w:pPr>
      <w:r>
        <w:separator/>
      </w:r>
    </w:p>
  </w:footnote>
  <w:footnote w:type="continuationSeparator" w:id="0">
    <w:p w:rsidR="0003764C" w:rsidP="00B70B3D" w:rsidRDefault="0003764C" w14:paraId="401092E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B70B3D" w:rsidRDefault="00C80D74" w14:paraId="1A7B551B" w14:textId="17B01A43">
    <w:pPr>
      <w:pStyle w:val="Header"/>
    </w:pPr>
    <w:r>
      <w:rPr>
        <w:noProof/>
      </w:rPr>
      <w:drawing>
        <wp:anchor distT="0" distB="0" distL="114300" distR="114300" simplePos="0" relativeHeight="251658240" behindDoc="0" locked="0" layoutInCell="1" allowOverlap="1" wp14:anchorId="59EC32BD" wp14:editId="177088EE">
          <wp:simplePos x="0" y="0"/>
          <wp:positionH relativeFrom="margin">
            <wp:posOffset>7667625</wp:posOffset>
          </wp:positionH>
          <wp:positionV relativeFrom="paragraph">
            <wp:posOffset>-278130</wp:posOffset>
          </wp:positionV>
          <wp:extent cx="1600200" cy="4864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logo-colour-on-white.jpg"/>
                  <pic:cNvPicPr/>
                </pic:nvPicPr>
                <pic:blipFill>
                  <a:blip r:embed="rId1">
                    <a:extLst>
                      <a:ext uri="{28A0092B-C50C-407E-A947-70E740481C1C}">
                        <a14:useLocalDpi xmlns:a14="http://schemas.microsoft.com/office/drawing/2010/main" val="0"/>
                      </a:ext>
                    </a:extLst>
                  </a:blip>
                  <a:stretch>
                    <a:fillRect/>
                  </a:stretch>
                </pic:blipFill>
                <pic:spPr>
                  <a:xfrm>
                    <a:off x="0" y="0"/>
                    <a:ext cx="1600200" cy="4864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67F97"/>
    <w:multiLevelType w:val="hybridMultilevel"/>
    <w:tmpl w:val="648A614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56735E8"/>
    <w:multiLevelType w:val="hybridMultilevel"/>
    <w:tmpl w:val="AB7EA80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22D044D8"/>
    <w:multiLevelType w:val="singleLevel"/>
    <w:tmpl w:val="0C090001"/>
    <w:lvl w:ilvl="0">
      <w:start w:val="1"/>
      <w:numFmt w:val="bullet"/>
      <w:lvlText w:val=""/>
      <w:lvlJc w:val="left"/>
      <w:pPr>
        <w:tabs>
          <w:tab w:val="num" w:pos="360"/>
        </w:tabs>
        <w:ind w:left="360" w:hanging="360"/>
      </w:pPr>
      <w:rPr>
        <w:rFonts w:hint="default" w:ascii="Symbol" w:hAnsi="Symbol" w:cs="Symbol"/>
      </w:rPr>
    </w:lvl>
  </w:abstractNum>
  <w:abstractNum w:abstractNumId="3" w15:restartNumberingAfterBreak="0">
    <w:nsid w:val="25265E8A"/>
    <w:multiLevelType w:val="hybridMultilevel"/>
    <w:tmpl w:val="5092452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269315C5"/>
    <w:multiLevelType w:val="singleLevel"/>
    <w:tmpl w:val="0C090001"/>
    <w:lvl w:ilvl="0">
      <w:start w:val="1"/>
      <w:numFmt w:val="bullet"/>
      <w:lvlText w:val=""/>
      <w:lvlJc w:val="left"/>
      <w:pPr>
        <w:tabs>
          <w:tab w:val="num" w:pos="360"/>
        </w:tabs>
        <w:ind w:left="360" w:hanging="360"/>
      </w:pPr>
      <w:rPr>
        <w:rFonts w:hint="default" w:ascii="Symbol" w:hAnsi="Symbol" w:cs="Symbol"/>
      </w:rPr>
    </w:lvl>
  </w:abstractNum>
  <w:abstractNum w:abstractNumId="5" w15:restartNumberingAfterBreak="0">
    <w:nsid w:val="2865723D"/>
    <w:multiLevelType w:val="hybridMultilevel"/>
    <w:tmpl w:val="C3DA0C1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29375DB2"/>
    <w:multiLevelType w:val="hybridMultilevel"/>
    <w:tmpl w:val="6C5ECC1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2FDD6755"/>
    <w:multiLevelType w:val="hybridMultilevel"/>
    <w:tmpl w:val="F0047BE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8" w15:restartNumberingAfterBreak="0">
    <w:nsid w:val="382930D0"/>
    <w:multiLevelType w:val="hybridMultilevel"/>
    <w:tmpl w:val="B0B81B6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9" w15:restartNumberingAfterBreak="0">
    <w:nsid w:val="39303195"/>
    <w:multiLevelType w:val="hybridMultilevel"/>
    <w:tmpl w:val="C298F318"/>
    <w:lvl w:ilvl="0">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CB40686"/>
    <w:multiLevelType w:val="singleLevel"/>
    <w:tmpl w:val="0C090001"/>
    <w:lvl w:ilvl="0">
      <w:start w:val="1"/>
      <w:numFmt w:val="bullet"/>
      <w:lvlText w:val=""/>
      <w:lvlJc w:val="left"/>
      <w:pPr>
        <w:tabs>
          <w:tab w:val="num" w:pos="360"/>
        </w:tabs>
        <w:ind w:left="360" w:hanging="360"/>
      </w:pPr>
      <w:rPr>
        <w:rFonts w:hint="default" w:ascii="Symbol" w:hAnsi="Symbol" w:cs="Symbol"/>
      </w:rPr>
    </w:lvl>
  </w:abstractNum>
  <w:abstractNum w:abstractNumId="11" w15:restartNumberingAfterBreak="0">
    <w:nsid w:val="5E0406B0"/>
    <w:multiLevelType w:val="singleLevel"/>
    <w:tmpl w:val="0C090001"/>
    <w:lvl w:ilvl="0">
      <w:start w:val="1"/>
      <w:numFmt w:val="bullet"/>
      <w:lvlText w:val=""/>
      <w:lvlJc w:val="left"/>
      <w:pPr>
        <w:tabs>
          <w:tab w:val="num" w:pos="360"/>
        </w:tabs>
        <w:ind w:left="360" w:hanging="360"/>
      </w:pPr>
      <w:rPr>
        <w:rFonts w:hint="default" w:ascii="Symbol" w:hAnsi="Symbol" w:cs="Symbol"/>
      </w:rPr>
    </w:lvl>
  </w:abstractNum>
  <w:abstractNum w:abstractNumId="12" w15:restartNumberingAfterBreak="0">
    <w:nsid w:val="60043578"/>
    <w:multiLevelType w:val="singleLevel"/>
    <w:tmpl w:val="0C090001"/>
    <w:lvl w:ilvl="0">
      <w:start w:val="1"/>
      <w:numFmt w:val="bullet"/>
      <w:lvlText w:val=""/>
      <w:lvlJc w:val="left"/>
      <w:pPr>
        <w:tabs>
          <w:tab w:val="num" w:pos="360"/>
        </w:tabs>
        <w:ind w:left="360" w:hanging="360"/>
      </w:pPr>
      <w:rPr>
        <w:rFonts w:hint="default" w:ascii="Symbol" w:hAnsi="Symbol" w:cs="Symbol"/>
      </w:rPr>
    </w:lvl>
  </w:abstractNum>
  <w:abstractNum w:abstractNumId="13" w15:restartNumberingAfterBreak="0">
    <w:nsid w:val="68746DBC"/>
    <w:multiLevelType w:val="singleLevel"/>
    <w:tmpl w:val="0C090001"/>
    <w:lvl w:ilvl="0">
      <w:start w:val="1"/>
      <w:numFmt w:val="bullet"/>
      <w:lvlText w:val=""/>
      <w:lvlJc w:val="left"/>
      <w:pPr>
        <w:tabs>
          <w:tab w:val="num" w:pos="360"/>
        </w:tabs>
        <w:ind w:left="360" w:hanging="360"/>
      </w:pPr>
      <w:rPr>
        <w:rFonts w:hint="default" w:ascii="Symbol" w:hAnsi="Symbol" w:cs="Symbol"/>
      </w:rPr>
    </w:lvl>
  </w:abstractNum>
  <w:num w:numId="1">
    <w:abstractNumId w:val="0"/>
  </w:num>
  <w:num w:numId="2">
    <w:abstractNumId w:val="2"/>
  </w:num>
  <w:num w:numId="3">
    <w:abstractNumId w:val="12"/>
  </w:num>
  <w:num w:numId="4">
    <w:abstractNumId w:val="13"/>
  </w:num>
  <w:num w:numId="5">
    <w:abstractNumId w:val="4"/>
  </w:num>
  <w:num w:numId="6">
    <w:abstractNumId w:val="11"/>
  </w:num>
  <w:num w:numId="7">
    <w:abstractNumId w:val="10"/>
  </w:num>
  <w:num w:numId="8">
    <w:abstractNumId w:val="6"/>
  </w:num>
  <w:num w:numId="9">
    <w:abstractNumId w:val="5"/>
  </w:num>
  <w:num w:numId="10">
    <w:abstractNumId w:val="7"/>
  </w:num>
  <w:num w:numId="11">
    <w:abstractNumId w:val="3"/>
  </w:num>
  <w:num w:numId="12">
    <w:abstractNumId w:val="8"/>
  </w:num>
  <w:num w:numId="13">
    <w:abstractNumId w:val="1"/>
  </w:num>
  <w:num w:numId="14">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3D"/>
    <w:rsid w:val="0003764C"/>
    <w:rsid w:val="000430A5"/>
    <w:rsid w:val="00097FA3"/>
    <w:rsid w:val="000D5E03"/>
    <w:rsid w:val="00105DE0"/>
    <w:rsid w:val="00143349"/>
    <w:rsid w:val="001560CA"/>
    <w:rsid w:val="001635A8"/>
    <w:rsid w:val="00187869"/>
    <w:rsid w:val="001B06A0"/>
    <w:rsid w:val="001D6B0B"/>
    <w:rsid w:val="00260586"/>
    <w:rsid w:val="00277D3E"/>
    <w:rsid w:val="00315BB9"/>
    <w:rsid w:val="0034424F"/>
    <w:rsid w:val="00354530"/>
    <w:rsid w:val="003D5410"/>
    <w:rsid w:val="004106D0"/>
    <w:rsid w:val="004402FE"/>
    <w:rsid w:val="00477B21"/>
    <w:rsid w:val="004C3345"/>
    <w:rsid w:val="00500474"/>
    <w:rsid w:val="00521EFD"/>
    <w:rsid w:val="00541FC8"/>
    <w:rsid w:val="00564650"/>
    <w:rsid w:val="005C3135"/>
    <w:rsid w:val="005E041B"/>
    <w:rsid w:val="005E25C2"/>
    <w:rsid w:val="006033CE"/>
    <w:rsid w:val="00677418"/>
    <w:rsid w:val="006A08B1"/>
    <w:rsid w:val="006D3767"/>
    <w:rsid w:val="006D4DF1"/>
    <w:rsid w:val="006E247D"/>
    <w:rsid w:val="006F211E"/>
    <w:rsid w:val="00722F4B"/>
    <w:rsid w:val="0088572C"/>
    <w:rsid w:val="008C2E6E"/>
    <w:rsid w:val="0090154B"/>
    <w:rsid w:val="00941DC5"/>
    <w:rsid w:val="00961B1C"/>
    <w:rsid w:val="009768CC"/>
    <w:rsid w:val="00A26294"/>
    <w:rsid w:val="00A27F58"/>
    <w:rsid w:val="00A62FA3"/>
    <w:rsid w:val="00AA25FC"/>
    <w:rsid w:val="00AB7603"/>
    <w:rsid w:val="00AF15D3"/>
    <w:rsid w:val="00AF378D"/>
    <w:rsid w:val="00AF6422"/>
    <w:rsid w:val="00B11090"/>
    <w:rsid w:val="00B41E00"/>
    <w:rsid w:val="00B538A6"/>
    <w:rsid w:val="00B574DF"/>
    <w:rsid w:val="00B70B3D"/>
    <w:rsid w:val="00BA7A6E"/>
    <w:rsid w:val="00BE113C"/>
    <w:rsid w:val="00BE5083"/>
    <w:rsid w:val="00C26BCE"/>
    <w:rsid w:val="00C72FA7"/>
    <w:rsid w:val="00C7463C"/>
    <w:rsid w:val="00C80391"/>
    <w:rsid w:val="00C80D74"/>
    <w:rsid w:val="00CF691E"/>
    <w:rsid w:val="00D0521E"/>
    <w:rsid w:val="00D15473"/>
    <w:rsid w:val="00D47824"/>
    <w:rsid w:val="00D55FE2"/>
    <w:rsid w:val="00D70514"/>
    <w:rsid w:val="00D7432F"/>
    <w:rsid w:val="00DB7B0F"/>
    <w:rsid w:val="00E049F6"/>
    <w:rsid w:val="00E9084F"/>
    <w:rsid w:val="00EC18DA"/>
    <w:rsid w:val="00F014A7"/>
    <w:rsid w:val="00F5124F"/>
    <w:rsid w:val="00F77AB2"/>
    <w:rsid w:val="00FC3F79"/>
    <w:rsid w:val="5CDBBE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EB6002"/>
  <w15:chartTrackingRefBased/>
  <w15:docId w15:val="{4BD27C48-2B71-4BC6-AD48-641343F4C2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qFormat/>
    <w:rsid w:val="00D47824"/>
    <w:pPr>
      <w:keepNext/>
      <w:spacing w:before="240" w:after="60" w:line="240" w:lineRule="auto"/>
      <w:outlineLvl w:val="1"/>
    </w:pPr>
    <w:rPr>
      <w:rFonts w:ascii="Arial" w:hAnsi="Arial" w:eastAsia="Times New Roman" w:cs="Arial"/>
      <w:b/>
      <w:bCs/>
      <w:i/>
      <w:i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rsid w:val="00B70B3D"/>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0B3D"/>
  </w:style>
  <w:style w:type="paragraph" w:styleId="Footer">
    <w:name w:val="footer"/>
    <w:basedOn w:val="Normal"/>
    <w:link w:val="FooterChar"/>
    <w:uiPriority w:val="99"/>
    <w:unhideWhenUsed/>
    <w:rsid w:val="00B70B3D"/>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0B3D"/>
  </w:style>
  <w:style w:type="character" w:styleId="Heading2Char" w:customStyle="1">
    <w:name w:val="Heading 2 Char"/>
    <w:basedOn w:val="DefaultParagraphFont"/>
    <w:link w:val="Heading2"/>
    <w:rsid w:val="00D47824"/>
    <w:rPr>
      <w:rFonts w:ascii="Arial" w:hAnsi="Arial" w:eastAsia="Times New Roman" w:cs="Arial"/>
      <w:b/>
      <w:bCs/>
      <w:i/>
      <w:iCs/>
      <w:sz w:val="28"/>
      <w:szCs w:val="28"/>
    </w:rPr>
  </w:style>
  <w:style w:type="paragraph" w:styleId="BodyText">
    <w:name w:val="Body Text"/>
    <w:basedOn w:val="Normal"/>
    <w:link w:val="BodyTextChar"/>
    <w:rsid w:val="00D47824"/>
    <w:pPr>
      <w:spacing w:after="0" w:line="240" w:lineRule="auto"/>
      <w:jc w:val="center"/>
    </w:pPr>
    <w:rPr>
      <w:rFonts w:ascii="Arial" w:hAnsi="Arial" w:eastAsia="Times New Roman" w:cs="Arial"/>
      <w:sz w:val="20"/>
      <w:szCs w:val="20"/>
    </w:rPr>
  </w:style>
  <w:style w:type="character" w:styleId="BodyTextChar" w:customStyle="1">
    <w:name w:val="Body Text Char"/>
    <w:basedOn w:val="DefaultParagraphFont"/>
    <w:link w:val="BodyText"/>
    <w:rsid w:val="00D47824"/>
    <w:rPr>
      <w:rFonts w:ascii="Arial" w:hAnsi="Arial" w:eastAsia="Times New Roman" w:cs="Arial"/>
      <w:sz w:val="20"/>
      <w:szCs w:val="20"/>
    </w:rPr>
  </w:style>
  <w:style w:type="paragraph" w:styleId="BalloonText">
    <w:name w:val="Balloon Text"/>
    <w:basedOn w:val="Normal"/>
    <w:link w:val="BalloonTextChar"/>
    <w:uiPriority w:val="99"/>
    <w:semiHidden/>
    <w:unhideWhenUsed/>
    <w:rsid w:val="00C26BCE"/>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26BCE"/>
    <w:rPr>
      <w:rFonts w:ascii="Segoe UI" w:hAnsi="Segoe UI" w:cs="Segoe UI"/>
      <w:sz w:val="18"/>
      <w:szCs w:val="18"/>
    </w:rPr>
  </w:style>
  <w:style w:type="paragraph" w:styleId="ListParagraph">
    <w:name w:val="List Paragraph"/>
    <w:basedOn w:val="Normal"/>
    <w:uiPriority w:val="34"/>
    <w:qFormat/>
    <w:rsid w:val="00C80391"/>
    <w:pPr>
      <w:spacing w:after="0" w:line="240" w:lineRule="auto"/>
      <w:ind w:left="720"/>
      <w:contextualSpacing/>
    </w:pPr>
    <w:rPr>
      <w:rFonts w:ascii="Times New Roman" w:hAnsi="Times New Roman"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74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jp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jp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07b8458-afe3-40a6-ad28-75a6140a7eb0">
      <UserInfo>
        <DisplayName>Callum Champagne</DisplayName>
        <AccountId>1078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C3F45A81527D499F9301FA3978D7A7" ma:contentTypeVersion="12" ma:contentTypeDescription="Create a new document." ma:contentTypeScope="" ma:versionID="30900179c46fba537487d66b41f94ca5">
  <xsd:schema xmlns:xsd="http://www.w3.org/2001/XMLSchema" xmlns:xs="http://www.w3.org/2001/XMLSchema" xmlns:p="http://schemas.microsoft.com/office/2006/metadata/properties" xmlns:ns2="6fbae8a5-1f09-4285-b73d-272c6952fcb9" xmlns:ns3="c07b8458-afe3-40a6-ad28-75a6140a7eb0" targetNamespace="http://schemas.microsoft.com/office/2006/metadata/properties" ma:root="true" ma:fieldsID="86e5dd4c0f83876bd5e997c67990684c" ns2:_="" ns3:_="">
    <xsd:import namespace="6fbae8a5-1f09-4285-b73d-272c6952fcb9"/>
    <xsd:import namespace="c07b8458-afe3-40a6-ad28-75a6140a7e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ae8a5-1f09-4285-b73d-272c6952f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b8458-afe3-40a6-ad28-75a6140a7e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3D4570-B89C-41A5-A494-E794D26A917A}">
  <ds:schemaRefs>
    <ds:schemaRef ds:uri="http://schemas.microsoft.com/office/2006/metadata/properties"/>
    <ds:schemaRef ds:uri="http://schemas.microsoft.com/office/infopath/2007/PartnerControls"/>
    <ds:schemaRef ds:uri="c07b8458-afe3-40a6-ad28-75a6140a7eb0"/>
  </ds:schemaRefs>
</ds:datastoreItem>
</file>

<file path=customXml/itemProps2.xml><?xml version="1.0" encoding="utf-8"?>
<ds:datastoreItem xmlns:ds="http://schemas.openxmlformats.org/officeDocument/2006/customXml" ds:itemID="{C3072178-229A-496F-ADCA-DDF562A026EA}">
  <ds:schemaRefs>
    <ds:schemaRef ds:uri="http://schemas.microsoft.com/sharepoint/v3/contenttype/forms"/>
  </ds:schemaRefs>
</ds:datastoreItem>
</file>

<file path=customXml/itemProps3.xml><?xml version="1.0" encoding="utf-8"?>
<ds:datastoreItem xmlns:ds="http://schemas.openxmlformats.org/officeDocument/2006/customXml" ds:itemID="{0106B634-2F50-4A84-89D5-8E52AFF26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ae8a5-1f09-4285-b73d-272c6952fcb9"/>
    <ds:schemaRef ds:uri="c07b8458-afe3-40a6-ad28-75a6140a7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Chapman</dc:creator>
  <keywords/>
  <dc:description/>
  <lastModifiedBy>Callum Champagne</lastModifiedBy>
  <revision>51</revision>
  <lastPrinted>2017-12-04T00:33:00.0000000Z</lastPrinted>
  <dcterms:created xsi:type="dcterms:W3CDTF">2020-02-26T02:42:00.0000000Z</dcterms:created>
  <dcterms:modified xsi:type="dcterms:W3CDTF">2020-03-10T04:41:08.2765857Z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0x010100DFC3F45A81527D499F9301FA3978D7A7</vt:lpwstr>
  </property>
</Properties>
</file>